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D8D8D8" w:themeColor="background1" w:themeShade="D8"/>
  <w:body>
    <w:p w:rsidR="004743E7" w:rsidRDefault="00233EE5" w:rsidP="00A02C68">
      <w:pPr>
        <w:shd w:val="clear" w:color="auto" w:fill="D9D9D9" w:themeFill="background1" w:themeFillShade="D9"/>
        <w:spacing w:line="360" w:lineRule="auto"/>
        <w:jc w:val="center"/>
        <w:rPr>
          <w:rFonts w:ascii="Tahoma" w:hAnsi="Tahoma"/>
          <w:b/>
          <w:bCs/>
          <w:sz w:val="24"/>
          <w:rtl/>
        </w:rPr>
      </w:pPr>
      <w:bookmarkStart w:id="0" w:name="_GoBack"/>
      <w:bookmarkEnd w:id="0"/>
      <w:r w:rsidRPr="00EC1398">
        <w:rPr>
          <w:rFonts w:ascii="Tahoma" w:hAnsi="Tahoma"/>
          <w:b/>
          <w:bCs/>
          <w:sz w:val="24"/>
          <w:rtl/>
        </w:rPr>
        <w:t>بسم الله الرحمن الرحیم</w:t>
      </w:r>
    </w:p>
    <w:p w:rsidR="00A30646" w:rsidRDefault="00FE33EA" w:rsidP="004743E7">
      <w:pPr>
        <w:shd w:val="clear" w:color="auto" w:fill="D9D9D9" w:themeFill="background1" w:themeFillShade="D9"/>
        <w:spacing w:line="360" w:lineRule="auto"/>
        <w:rPr>
          <w:rFonts w:ascii="Tahoma" w:hAnsi="Tahoma"/>
          <w:b/>
          <w:bCs/>
          <w:sz w:val="24"/>
          <w:rtl/>
        </w:rPr>
      </w:pPr>
      <w:r>
        <w:rPr>
          <w:rFonts w:ascii="Tahoma" w:hAnsi="Tahoma" w:hint="cs"/>
          <w:b/>
          <w:bCs/>
          <w:sz w:val="24"/>
          <w:rtl/>
        </w:rPr>
        <w:t>حجیت عقل در فقه</w:t>
      </w:r>
      <w:r w:rsidR="00CB6E1D">
        <w:rPr>
          <w:rFonts w:ascii="Tahoma" w:hAnsi="Tahoma"/>
          <w:b/>
          <w:bCs/>
          <w:sz w:val="24"/>
          <w:rtl/>
        </w:rPr>
        <w:tab/>
      </w:r>
    </w:p>
    <w:p w:rsidR="00D01C34" w:rsidRDefault="00D01C34" w:rsidP="004743E7">
      <w:pPr>
        <w:shd w:val="clear" w:color="auto" w:fill="D9D9D9" w:themeFill="background1" w:themeFillShade="D9"/>
        <w:spacing w:line="360" w:lineRule="auto"/>
        <w:rPr>
          <w:rFonts w:ascii="Tahoma" w:hAnsi="Tahoma"/>
          <w:b/>
          <w:bCs/>
          <w:sz w:val="24"/>
          <w:rtl/>
        </w:rPr>
      </w:pPr>
      <w:r>
        <w:rPr>
          <w:rFonts w:ascii="Tahoma" w:hAnsi="Tahoma"/>
          <w:b/>
          <w:bCs/>
          <w:sz w:val="24"/>
          <w:rtl/>
        </w:rPr>
        <w:tab/>
      </w:r>
      <w:r>
        <w:rPr>
          <w:rFonts w:ascii="Tahoma" w:hAnsi="Tahoma" w:hint="cs"/>
          <w:b/>
          <w:bCs/>
          <w:sz w:val="24"/>
          <w:rtl/>
        </w:rPr>
        <w:t>عرف</w:t>
      </w:r>
    </w:p>
    <w:p w:rsidR="003B43CF" w:rsidRDefault="003B43CF" w:rsidP="00F167AD">
      <w:pPr>
        <w:spacing w:line="360" w:lineRule="auto"/>
        <w:jc w:val="lowKashida"/>
        <w:rPr>
          <w:rFonts w:ascii="Tahoma" w:hAnsi="Tahoma"/>
          <w:b/>
          <w:bCs/>
          <w:sz w:val="24"/>
          <w:rtl/>
        </w:rPr>
      </w:pPr>
      <w:r w:rsidRPr="00EC1398">
        <w:rPr>
          <w:rFonts w:ascii="Tahoma" w:hAnsi="Tahoma"/>
          <w:b/>
          <w:bCs/>
          <w:sz w:val="24"/>
          <w:rtl/>
        </w:rPr>
        <w:t xml:space="preserve">جلسه </w:t>
      </w:r>
      <w:r w:rsidR="0068004E">
        <w:rPr>
          <w:rFonts w:ascii="Tahoma" w:hAnsi="Tahoma" w:hint="cs"/>
          <w:b/>
          <w:bCs/>
          <w:sz w:val="24"/>
          <w:rtl/>
        </w:rPr>
        <w:t>هفتاد</w:t>
      </w:r>
      <w:r w:rsidR="00FE33EA">
        <w:rPr>
          <w:rFonts w:ascii="Tahoma" w:hAnsi="Tahoma" w:hint="cs"/>
          <w:b/>
          <w:bCs/>
          <w:sz w:val="24"/>
          <w:rtl/>
        </w:rPr>
        <w:t xml:space="preserve"> و </w:t>
      </w:r>
      <w:r w:rsidR="00F167AD">
        <w:rPr>
          <w:rFonts w:ascii="Tahoma" w:hAnsi="Tahoma" w:hint="cs"/>
          <w:b/>
          <w:bCs/>
          <w:sz w:val="24"/>
          <w:rtl/>
        </w:rPr>
        <w:t>هش</w:t>
      </w:r>
      <w:r w:rsidR="00EA039D">
        <w:rPr>
          <w:rFonts w:ascii="Tahoma" w:hAnsi="Tahoma" w:hint="cs"/>
          <w:b/>
          <w:bCs/>
          <w:sz w:val="24"/>
          <w:rtl/>
        </w:rPr>
        <w:t>ت</w:t>
      </w:r>
      <w:r w:rsidR="0068004E">
        <w:rPr>
          <w:rFonts w:ascii="Tahoma" w:hAnsi="Tahoma" w:hint="cs"/>
          <w:b/>
          <w:bCs/>
          <w:sz w:val="24"/>
          <w:rtl/>
        </w:rPr>
        <w:t>م</w:t>
      </w:r>
      <w:r w:rsidR="00B85702">
        <w:rPr>
          <w:rFonts w:ascii="Tahoma" w:hAnsi="Tahoma"/>
          <w:b/>
          <w:bCs/>
          <w:sz w:val="24"/>
          <w:rtl/>
        </w:rPr>
        <w:t>_</w:t>
      </w:r>
      <w:r w:rsidR="00B85702">
        <w:rPr>
          <w:rFonts w:ascii="Tahoma" w:hAnsi="Tahoma" w:hint="cs"/>
          <w:b/>
          <w:bCs/>
          <w:sz w:val="24"/>
          <w:rtl/>
        </w:rPr>
        <w:t xml:space="preserve"> </w:t>
      </w:r>
      <w:r w:rsidR="00EA039D">
        <w:rPr>
          <w:rFonts w:ascii="Tahoma" w:hAnsi="Tahoma" w:hint="cs"/>
          <w:b/>
          <w:bCs/>
          <w:sz w:val="24"/>
          <w:rtl/>
        </w:rPr>
        <w:t>1</w:t>
      </w:r>
      <w:r w:rsidR="00F167AD">
        <w:rPr>
          <w:rFonts w:ascii="Tahoma" w:hAnsi="Tahoma" w:hint="cs"/>
          <w:b/>
          <w:bCs/>
          <w:sz w:val="24"/>
          <w:rtl/>
        </w:rPr>
        <w:t>2</w:t>
      </w:r>
      <w:r w:rsidRPr="00EC1398">
        <w:rPr>
          <w:rFonts w:ascii="Tahoma" w:hAnsi="Tahoma"/>
          <w:b/>
          <w:bCs/>
          <w:sz w:val="24"/>
          <w:rtl/>
        </w:rPr>
        <w:t xml:space="preserve"> </w:t>
      </w:r>
      <w:r w:rsidR="00E23068">
        <w:rPr>
          <w:rFonts w:ascii="Tahoma" w:hAnsi="Tahoma" w:hint="cs"/>
          <w:b/>
          <w:bCs/>
          <w:sz w:val="24"/>
          <w:rtl/>
        </w:rPr>
        <w:t>اردیبهشت</w:t>
      </w:r>
      <w:r w:rsidR="00B34DA5">
        <w:rPr>
          <w:rFonts w:ascii="Tahoma" w:hAnsi="Tahoma"/>
          <w:b/>
          <w:bCs/>
          <w:sz w:val="24"/>
          <w:rtl/>
        </w:rPr>
        <w:t xml:space="preserve"> 139</w:t>
      </w:r>
      <w:r w:rsidR="00B34DA5">
        <w:rPr>
          <w:rFonts w:ascii="Tahoma" w:hAnsi="Tahoma" w:hint="cs"/>
          <w:b/>
          <w:bCs/>
          <w:sz w:val="24"/>
          <w:rtl/>
        </w:rPr>
        <w:t>6</w:t>
      </w:r>
    </w:p>
    <w:p w:rsidR="00F167AD" w:rsidRDefault="00A947B5" w:rsidP="00D01C34">
      <w:pPr>
        <w:spacing w:line="360" w:lineRule="auto"/>
        <w:jc w:val="lowKashida"/>
        <w:rPr>
          <w:rFonts w:ascii="Tahoma" w:hAnsi="Tahoma"/>
          <w:sz w:val="24"/>
          <w:rtl/>
        </w:rPr>
      </w:pPr>
      <w:r>
        <w:rPr>
          <w:rFonts w:ascii="Tahoma" w:hAnsi="Tahoma" w:hint="cs"/>
          <w:sz w:val="24"/>
          <w:rtl/>
        </w:rPr>
        <w:t>نظریه ایی که دیروز توضیح داده شده، معتقد است از آن جا که هر حکمی که موضوعی تعلق بگیرد، مقصود قانونگذار واقع خارجی موضوع است الّا قرینه خاصی بر خلاف باشد و از آن جا که باید واقع لحاظ شود، هر مرجعی را که به عنوان مرجع تشخیص مصداق معی</w:t>
      </w:r>
      <w:r w:rsidR="009F6EDE">
        <w:rPr>
          <w:rFonts w:ascii="Tahoma" w:hAnsi="Tahoma" w:hint="cs"/>
          <w:sz w:val="24"/>
          <w:rtl/>
        </w:rPr>
        <w:t>ّ</w:t>
      </w:r>
      <w:r>
        <w:rPr>
          <w:rFonts w:ascii="Tahoma" w:hAnsi="Tahoma" w:hint="cs"/>
          <w:sz w:val="24"/>
          <w:rtl/>
        </w:rPr>
        <w:t>ن کنید، آن مرجع موضوعیت ندارد. طریق الي الواقع است و از آن جا که نباید در تطبیق مفاهیم بر مصادیق مسامحه ایی انجام داد، پس بهتر ان است که به جای اینکه بگویید مرجع در تطبیق عقل است یا عرف که هیچ پایۀ علمی ندارد بگوییم آیا تطبیق باید دقیق باشد یا مسامحی و در نتیجه بحث به این نکته برسیم که تطبیق باید دقیق باشد. این عُصارۀ فرمایش ایشان.</w:t>
      </w:r>
    </w:p>
    <w:p w:rsidR="00F63830" w:rsidRDefault="00F63830" w:rsidP="00D01C34">
      <w:pPr>
        <w:spacing w:line="360" w:lineRule="auto"/>
        <w:jc w:val="lowKashida"/>
        <w:rPr>
          <w:rFonts w:ascii="Tahoma" w:hAnsi="Tahoma"/>
          <w:sz w:val="24"/>
          <w:rtl/>
        </w:rPr>
      </w:pPr>
      <w:r>
        <w:rPr>
          <w:rFonts w:ascii="Tahoma" w:hAnsi="Tahoma" w:hint="cs"/>
          <w:sz w:val="24"/>
          <w:rtl/>
        </w:rPr>
        <w:t>در جواب عرض می ک</w:t>
      </w:r>
      <w:r w:rsidR="009F6EDE">
        <w:rPr>
          <w:rFonts w:ascii="Tahoma" w:hAnsi="Tahoma" w:hint="cs"/>
          <w:sz w:val="24"/>
          <w:rtl/>
        </w:rPr>
        <w:t>نیم ما از یک مقیاس که صاحب عروة</w:t>
      </w:r>
      <w:r>
        <w:rPr>
          <w:rFonts w:ascii="Tahoma" w:hAnsi="Tahoma" w:hint="cs"/>
          <w:sz w:val="24"/>
          <w:rtl/>
        </w:rPr>
        <w:t xml:space="preserve"> </w:t>
      </w:r>
      <w:r w:rsidR="009F6EDE">
        <w:rPr>
          <w:rFonts w:ascii="Tahoma" w:hAnsi="Tahoma" w:hint="cs"/>
          <w:sz w:val="24"/>
          <w:rtl/>
        </w:rPr>
        <w:t>دارد شروع می کنیم: صاحب عروة اعلی</w:t>
      </w:r>
      <w:r>
        <w:rPr>
          <w:rFonts w:ascii="Tahoma" w:hAnsi="Tahoma" w:hint="cs"/>
          <w:sz w:val="24"/>
          <w:rtl/>
        </w:rPr>
        <w:t xml:space="preserve"> لله مقامه</w:t>
      </w:r>
      <w:r w:rsidR="009F6EDE">
        <w:rPr>
          <w:rFonts w:ascii="Tahoma" w:hAnsi="Tahoma" w:hint="cs"/>
          <w:sz w:val="24"/>
          <w:rtl/>
        </w:rPr>
        <w:t xml:space="preserve"> </w:t>
      </w:r>
      <w:r>
        <w:rPr>
          <w:rFonts w:ascii="Tahoma" w:hAnsi="Tahoma" w:hint="cs"/>
          <w:sz w:val="24"/>
          <w:rtl/>
        </w:rPr>
        <w:t>می فرماید وقتی میزان ک</w:t>
      </w:r>
      <w:r w:rsidR="00512C7C">
        <w:rPr>
          <w:rFonts w:ascii="Tahoma" w:hAnsi="Tahoma" w:hint="cs"/>
          <w:sz w:val="24"/>
          <w:rtl/>
        </w:rPr>
        <w:t>ُ</w:t>
      </w:r>
      <w:r>
        <w:rPr>
          <w:rFonts w:ascii="Tahoma" w:hAnsi="Tahoma" w:hint="cs"/>
          <w:sz w:val="24"/>
          <w:rtl/>
        </w:rPr>
        <w:t>ر معلوم شد و لو رأس ابرة (سر سوزنی) آب کمتر شد دیگر ک</w:t>
      </w:r>
      <w:r w:rsidR="00512C7C">
        <w:rPr>
          <w:rFonts w:ascii="Tahoma" w:hAnsi="Tahoma" w:hint="cs"/>
          <w:sz w:val="24"/>
          <w:rtl/>
        </w:rPr>
        <w:t>ُ</w:t>
      </w:r>
      <w:r>
        <w:rPr>
          <w:rFonts w:ascii="Tahoma" w:hAnsi="Tahoma" w:hint="cs"/>
          <w:sz w:val="24"/>
          <w:rtl/>
        </w:rPr>
        <w:t>ر نیست.</w:t>
      </w:r>
    </w:p>
    <w:p w:rsidR="00F63830" w:rsidRDefault="00F63830" w:rsidP="00D01C34">
      <w:pPr>
        <w:spacing w:line="360" w:lineRule="auto"/>
        <w:jc w:val="lowKashida"/>
        <w:rPr>
          <w:rFonts w:ascii="Tahoma" w:hAnsi="Tahoma"/>
          <w:sz w:val="24"/>
          <w:rtl/>
        </w:rPr>
      </w:pPr>
      <w:r>
        <w:rPr>
          <w:rFonts w:ascii="Tahoma" w:hAnsi="Tahoma" w:hint="cs"/>
          <w:sz w:val="24"/>
          <w:rtl/>
        </w:rPr>
        <w:t>این عبارت با تطبیق عقلی دقیق می سازد، در حالی که نه عرف مسامحی که شاید دو کیلو را هم ندیده بگیرد. عرف دقی برای سر سوزن ارزش قائل نیست.</w:t>
      </w:r>
    </w:p>
    <w:p w:rsidR="00F63830" w:rsidRDefault="009F6EDE" w:rsidP="00D01C34">
      <w:pPr>
        <w:spacing w:line="360" w:lineRule="auto"/>
        <w:jc w:val="lowKashida"/>
        <w:rPr>
          <w:rFonts w:ascii="Tahoma" w:hAnsi="Tahoma"/>
          <w:sz w:val="24"/>
          <w:rtl/>
        </w:rPr>
      </w:pPr>
      <w:r>
        <w:rPr>
          <w:rFonts w:ascii="Tahoma" w:hAnsi="Tahoma" w:hint="cs"/>
          <w:sz w:val="24"/>
          <w:rtl/>
        </w:rPr>
        <w:t>شما می فرمایی</w:t>
      </w:r>
      <w:r w:rsidR="00F63830">
        <w:rPr>
          <w:rFonts w:ascii="Tahoma" w:hAnsi="Tahoma" w:hint="cs"/>
          <w:sz w:val="24"/>
          <w:rtl/>
        </w:rPr>
        <w:t>د</w:t>
      </w:r>
      <w:r>
        <w:rPr>
          <w:rFonts w:ascii="Tahoma" w:hAnsi="Tahoma" w:hint="cs"/>
          <w:sz w:val="24"/>
          <w:rtl/>
        </w:rPr>
        <w:t xml:space="preserve"> </w:t>
      </w:r>
      <w:r w:rsidR="00F63830">
        <w:rPr>
          <w:rFonts w:ascii="Tahoma" w:hAnsi="Tahoma" w:hint="cs"/>
          <w:sz w:val="24"/>
          <w:rtl/>
        </w:rPr>
        <w:t>باید دقت کرد ما این کبری را قبول می کنیم. اما کی باید بگوید تو دقت کردی و تطبیق ات تطبیق دقی بود؟ عقل بگوید تطبیق ات دقی است یا عرف بگوید تطبیق ات دقی است.</w:t>
      </w:r>
    </w:p>
    <w:p w:rsidR="00512C7C" w:rsidRDefault="00512C7C" w:rsidP="00D01C34">
      <w:pPr>
        <w:spacing w:line="360" w:lineRule="auto"/>
        <w:jc w:val="lowKashida"/>
        <w:rPr>
          <w:rFonts w:ascii="Tahoma" w:hAnsi="Tahoma"/>
          <w:sz w:val="24"/>
          <w:rtl/>
        </w:rPr>
      </w:pPr>
      <w:r>
        <w:rPr>
          <w:rFonts w:ascii="Tahoma" w:hAnsi="Tahoma" w:hint="cs"/>
          <w:sz w:val="24"/>
          <w:rtl/>
        </w:rPr>
        <w:t>ما نفهمیدیم فرق ماهوی راهی که این مولف بزرگوار حفظه الله ارائه می دهند، با دقت عقلی چیست؟ چون اگر بنا است سانت و ثانیه معیار باشد، این همان دقت عقلی است اگر راس ابرة معیار باشد، این دقت عقلی است نه دقت عرفی. به عبارتٍ اخری اشکال ما به محضر ایشان این است مقدمات شما نهایتا بتواند مسامحه عرفی را طرد کند که ما هم قبول می کنیم، اما از مثال های شما دقت عقلی بر می آید و این دلیل بر اش اقامه نشده است در حالی که مخاط</w:t>
      </w:r>
      <w:r w:rsidR="00FC15EC">
        <w:rPr>
          <w:rFonts w:ascii="Tahoma" w:hAnsi="Tahoma" w:hint="cs"/>
          <w:sz w:val="24"/>
          <w:rtl/>
        </w:rPr>
        <w:t>ب احکام فقهیه عرف رمدم اند چگون</w:t>
      </w:r>
      <w:r>
        <w:rPr>
          <w:rFonts w:ascii="Tahoma" w:hAnsi="Tahoma" w:hint="cs"/>
          <w:sz w:val="24"/>
          <w:rtl/>
        </w:rPr>
        <w:t>ه</w:t>
      </w:r>
      <w:r w:rsidR="00FC15EC">
        <w:rPr>
          <w:rFonts w:ascii="Tahoma" w:hAnsi="Tahoma" w:hint="cs"/>
          <w:sz w:val="24"/>
          <w:rtl/>
        </w:rPr>
        <w:t xml:space="preserve"> </w:t>
      </w:r>
      <w:r>
        <w:rPr>
          <w:rFonts w:ascii="Tahoma" w:hAnsi="Tahoma" w:hint="cs"/>
          <w:sz w:val="24"/>
          <w:rtl/>
        </w:rPr>
        <w:t>شما چنین دقت هایی را اعمال می کنید؟</w:t>
      </w:r>
    </w:p>
    <w:p w:rsidR="00837828" w:rsidRDefault="00837828" w:rsidP="00D01C34">
      <w:pPr>
        <w:spacing w:line="360" w:lineRule="auto"/>
        <w:jc w:val="lowKashida"/>
        <w:rPr>
          <w:rFonts w:ascii="Tahoma" w:hAnsi="Tahoma"/>
          <w:sz w:val="24"/>
          <w:rtl/>
        </w:rPr>
      </w:pPr>
      <w:r>
        <w:rPr>
          <w:rFonts w:ascii="Tahoma" w:hAnsi="Tahoma" w:hint="cs"/>
          <w:sz w:val="24"/>
          <w:rtl/>
        </w:rPr>
        <w:t>راه حل قضیه به نظر ما این است که همچنان که در تشخیص مفاهیم به عرف مراجعه می کردیم، عرف عام. منتها رجوعاً مشروطاً(شرائط و خصوصیاتی داشت) در تطبیق مفاهیم بر مصادیق نیز بگوییم چون شارع مقدس</w:t>
      </w:r>
      <w:r w:rsidR="00FC15EC">
        <w:rPr>
          <w:rFonts w:ascii="Tahoma" w:hAnsi="Tahoma" w:hint="cs"/>
          <w:sz w:val="24"/>
          <w:rtl/>
        </w:rPr>
        <w:t xml:space="preserve"> </w:t>
      </w:r>
      <w:r>
        <w:rPr>
          <w:rFonts w:ascii="Tahoma" w:hAnsi="Tahoma" w:hint="cs"/>
          <w:sz w:val="24"/>
          <w:rtl/>
        </w:rPr>
        <w:t>در بیان احکام اش طریقۀ خاصی را ندارد، در تطبیق مفاهیم بر مصادیق نیز مرجع عرف عام است، منتها مشروطاً. وقتی به خود عرف عام مراجعه کردیم، همین عرف عام در مواردی رجوع به متخصص و دقت عقلی را راه گشا می داند، در مواردی دقت های عقلی را همین عرف عام نمی پذیرد.</w:t>
      </w:r>
      <w:r w:rsidR="00FC15EC">
        <w:rPr>
          <w:rFonts w:ascii="Tahoma" w:hAnsi="Tahoma" w:hint="cs"/>
          <w:sz w:val="24"/>
          <w:rtl/>
        </w:rPr>
        <w:t xml:space="preserve"> </w:t>
      </w:r>
      <w:r>
        <w:rPr>
          <w:rFonts w:ascii="Tahoma" w:hAnsi="Tahoma" w:hint="cs"/>
          <w:sz w:val="24"/>
          <w:rtl/>
        </w:rPr>
        <w:t xml:space="preserve">در بحث رؤیت ماه اگر با وسائل روز متخصصین فن ماه را رؤیت کردند که با چشم معمولی قابل دیدن نبود چه بسا بگوییم عرف عام نظر این متخصص را می پذیرد، نهایتا می گوید من ماه را نمی بینم، حکم نمی کند که اول ماه نیست، عرف </w:t>
      </w:r>
      <w:r>
        <w:rPr>
          <w:rFonts w:ascii="Tahoma" w:hAnsi="Tahoma" w:hint="cs"/>
          <w:sz w:val="24"/>
          <w:rtl/>
        </w:rPr>
        <w:lastRenderedPageBreak/>
        <w:t>عام متخصص را تخطئه نمی کند. می گوید من نمی بینم. این جا بگوییم نظر عرف خاص درست است اما چون عرف عام هم با این مخالفتی ندارد. این جا هم دقت شده است با چشم مصلح ماه رادیده است. اما چنان که عرض کردیم گاهی همین عرف عام، دقت های عقلی را بر نمی تابد مثل رنگ خون. فلاسفه با دقت عقلی می گویند عرض بلا موضوع نیست، بلاجوهر نیست نمی شود فقط رنگ باشد و لی جوهری نباشد. پس اگر رنگ خون هست خود خون هم باید باشد چون عرض بدون جوهر معنا ندارد. ولی وقتی این را به عرف عام را می دهی این دقت را قبول نمی کند. خودش برای خودش معیار هایی دارد، این مسامحه ایی نیست که بتوان آن را طرد کرد، این مسامحه با دقت عرفی قابل جمع است، رنگ خون به دقت عقلی خون است ولی به دقت عرفی خون نیست.</w:t>
      </w:r>
    </w:p>
    <w:p w:rsidR="004D0F1A" w:rsidRDefault="004D0F1A" w:rsidP="00D01C34">
      <w:pPr>
        <w:spacing w:line="360" w:lineRule="auto"/>
        <w:jc w:val="lowKashida"/>
        <w:rPr>
          <w:rFonts w:ascii="Tahoma" w:hAnsi="Tahoma"/>
          <w:sz w:val="24"/>
          <w:rtl/>
        </w:rPr>
      </w:pPr>
      <w:r>
        <w:rPr>
          <w:rFonts w:ascii="Tahoma" w:hAnsi="Tahoma" w:hint="cs"/>
          <w:sz w:val="24"/>
          <w:rtl/>
        </w:rPr>
        <w:t>بنابراین پیشنهاد ما این است که مرجع را عرف عام بگیریم و خصوصیات را در دقت عرفی اولا به خود عرف واگذاریم و ثانیا عرف دقی در محیط قانون گذاری خود می پذیرد که نمی تواند یله و رها بدون توجه به خود قانون، روح قانون، مذاق قانون گذار حکمی را صادر کند. از جمله بحث عسر و حرج است. نمی خواهم بگویم هر جا عسر و حرج بود دقت را کنار بگذاریم ، نه ما می گوییم از مذاق و روح شریعت استفاده می شود که در تشخیص موضوعات نباید معیار قرار داد که عموم مردم به عسر و حرج می افتند. و عدم عسر و حرج با عرف دقی است که نه عسر و حرج نوعی درش است و نه مسامحات عرفی لذا در مورد آب کر می گوییم هر گاه آب کرّ به حدی کم شد که عرف دقی آن را حساب کند مثل یک لیوان این مضر به کریت است اما در حد رأس ابرة این مضر نیست.</w:t>
      </w:r>
    </w:p>
    <w:p w:rsidR="004D0F1A" w:rsidRDefault="004D0F1A" w:rsidP="00D01C34">
      <w:pPr>
        <w:spacing w:line="360" w:lineRule="auto"/>
        <w:jc w:val="lowKashida"/>
        <w:rPr>
          <w:rFonts w:ascii="Tahoma" w:hAnsi="Tahoma"/>
          <w:sz w:val="24"/>
          <w:rtl/>
        </w:rPr>
      </w:pPr>
      <w:r>
        <w:rPr>
          <w:rFonts w:ascii="Tahoma" w:hAnsi="Tahoma" w:hint="cs"/>
          <w:sz w:val="24"/>
          <w:rtl/>
        </w:rPr>
        <w:t xml:space="preserve">ثالثا در خود ادله ایی که این احکام </w:t>
      </w:r>
      <w:r w:rsidR="00FC15EC">
        <w:rPr>
          <w:rFonts w:ascii="Tahoma" w:hAnsi="Tahoma" w:hint="cs"/>
          <w:sz w:val="24"/>
          <w:rtl/>
        </w:rPr>
        <w:t>رابیان کرده است باید ملاحظه کرد،</w:t>
      </w:r>
      <w:r>
        <w:rPr>
          <w:rFonts w:ascii="Tahoma" w:hAnsi="Tahoma" w:hint="cs"/>
          <w:sz w:val="24"/>
          <w:rtl/>
        </w:rPr>
        <w:t xml:space="preserve"> چه بسا خود شارع مسامحاتی را بپذیرد، که ان مسامحات را عرف دقی هم نمی پذیرد بما هو عرف دقی. مثال طبق رای ما آب کرّ است. ما در اب کرّ به این نتیجه رسیدیم که معیار آب کثیر عرفی ا</w:t>
      </w:r>
      <w:r w:rsidR="00FC15EC">
        <w:rPr>
          <w:rFonts w:ascii="Tahoma" w:hAnsi="Tahoma" w:hint="cs"/>
          <w:sz w:val="24"/>
          <w:rtl/>
        </w:rPr>
        <w:t>ست و معیار های آن روایات چه وجب</w:t>
      </w:r>
      <w:r>
        <w:rPr>
          <w:rFonts w:ascii="Tahoma" w:hAnsi="Tahoma" w:hint="cs"/>
          <w:sz w:val="24"/>
          <w:rtl/>
        </w:rPr>
        <w:t xml:space="preserve"> و</w:t>
      </w:r>
      <w:r w:rsidR="00FC15EC">
        <w:rPr>
          <w:rFonts w:ascii="Tahoma" w:hAnsi="Tahoma" w:hint="cs"/>
          <w:sz w:val="24"/>
          <w:rtl/>
        </w:rPr>
        <w:t xml:space="preserve"> </w:t>
      </w:r>
      <w:r>
        <w:rPr>
          <w:rFonts w:ascii="Tahoma" w:hAnsi="Tahoma" w:hint="cs"/>
          <w:sz w:val="24"/>
          <w:rtl/>
        </w:rPr>
        <w:t xml:space="preserve">چه وزن تفاوت های زیادی با هم داشت که این تفاوت </w:t>
      </w:r>
      <w:r w:rsidR="00A11103">
        <w:rPr>
          <w:rFonts w:ascii="Tahoma" w:hAnsi="Tahoma" w:hint="cs"/>
          <w:sz w:val="24"/>
          <w:rtl/>
        </w:rPr>
        <w:t>ها از نظر عرف دقی قابل بخش نیست،</w:t>
      </w:r>
      <w:r>
        <w:rPr>
          <w:rFonts w:ascii="Tahoma" w:hAnsi="Tahoma" w:hint="cs"/>
          <w:sz w:val="24"/>
          <w:rtl/>
        </w:rPr>
        <w:t xml:space="preserve"> خود شارع بخشیده است. چون خود شارع بخشیده است عرف عام هم حرفی نمی زند.</w:t>
      </w:r>
    </w:p>
    <w:p w:rsidR="00946426" w:rsidRPr="00D01C34" w:rsidRDefault="002F009D" w:rsidP="00D01C34">
      <w:pPr>
        <w:spacing w:line="360" w:lineRule="auto"/>
        <w:jc w:val="lowKashida"/>
        <w:rPr>
          <w:rFonts w:ascii="Tahoma" w:hAnsi="Tahoma"/>
          <w:sz w:val="24"/>
          <w:rtl/>
        </w:rPr>
      </w:pPr>
      <w:r w:rsidRPr="00D01C34">
        <w:rPr>
          <w:rFonts w:ascii="Tahoma" w:hAnsi="Tahoma" w:hint="cs"/>
          <w:sz w:val="24"/>
          <w:rtl/>
        </w:rPr>
        <w:t>و</w:t>
      </w:r>
      <w:r w:rsidR="00CA2007" w:rsidRPr="00D01C34">
        <w:rPr>
          <w:rFonts w:ascii="Tahoma" w:hAnsi="Tahoma" w:hint="cs"/>
          <w:sz w:val="24"/>
          <w:rtl/>
        </w:rPr>
        <w:t xml:space="preserve"> صلی</w:t>
      </w:r>
      <w:r w:rsidR="00946426" w:rsidRPr="00D01C34">
        <w:rPr>
          <w:rFonts w:ascii="Tahoma" w:hAnsi="Tahoma" w:hint="cs"/>
          <w:sz w:val="24"/>
          <w:rtl/>
        </w:rPr>
        <w:t xml:space="preserve"> الله علی محمدٍ و آله الطیّبین الطاهرین</w:t>
      </w:r>
      <w:r w:rsidR="00CE4CD3" w:rsidRPr="00D01C34">
        <w:rPr>
          <w:rFonts w:ascii="Tahoma" w:hAnsi="Tahoma" w:hint="cs"/>
          <w:sz w:val="24"/>
          <w:rtl/>
        </w:rPr>
        <w:t xml:space="preserve"> المعصومین</w:t>
      </w:r>
      <w:r w:rsidR="00946426" w:rsidRPr="00D01C34">
        <w:rPr>
          <w:rFonts w:ascii="Tahoma" w:hAnsi="Tahoma" w:hint="cs"/>
          <w:sz w:val="24"/>
          <w:rtl/>
        </w:rPr>
        <w:t>.</w:t>
      </w:r>
    </w:p>
    <w:sectPr w:rsidR="00946426" w:rsidRPr="00D01C34" w:rsidSect="00B05187">
      <w:headerReference w:type="default" r:id="rId8"/>
      <w:footerReference w:type="default" r:id="rId9"/>
      <w:pgSz w:w="11906" w:h="16838"/>
      <w:pgMar w:top="720" w:right="720" w:bottom="720" w:left="72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6CB7" w:rsidRDefault="00D26CB7" w:rsidP="00842A39">
      <w:pPr>
        <w:spacing w:after="0" w:line="240" w:lineRule="auto"/>
      </w:pPr>
      <w:r>
        <w:separator/>
      </w:r>
    </w:p>
  </w:endnote>
  <w:endnote w:type="continuationSeparator" w:id="0">
    <w:p w:rsidR="00D26CB7" w:rsidRDefault="00D26CB7" w:rsidP="00842A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FA8" w:rsidRPr="00410FA8" w:rsidRDefault="00410FA8">
    <w:pPr>
      <w:pStyle w:val="Footer"/>
      <w:jc w:val="center"/>
      <w:rPr>
        <w:rFonts w:ascii="Tahoma" w:hAnsi="Tahoma"/>
        <w:caps/>
        <w:noProof/>
        <w:sz w:val="24"/>
      </w:rPr>
    </w:pPr>
    <w:r w:rsidRPr="00410FA8">
      <w:rPr>
        <w:rFonts w:ascii="Tahoma" w:hAnsi="Tahoma"/>
        <w:caps/>
        <w:sz w:val="24"/>
      </w:rPr>
      <w:t>#</w:t>
    </w:r>
    <w:r w:rsidRPr="00410FA8">
      <w:rPr>
        <w:rFonts w:ascii="Tahoma" w:hAnsi="Tahoma"/>
        <w:caps/>
        <w:sz w:val="24"/>
      </w:rPr>
      <w:fldChar w:fldCharType="begin"/>
    </w:r>
    <w:r w:rsidRPr="00410FA8">
      <w:rPr>
        <w:rFonts w:ascii="Tahoma" w:hAnsi="Tahoma"/>
        <w:caps/>
        <w:sz w:val="24"/>
      </w:rPr>
      <w:instrText xml:space="preserve"> PAGE   \* MERGEFORMAT </w:instrText>
    </w:r>
    <w:r w:rsidRPr="00410FA8">
      <w:rPr>
        <w:rFonts w:ascii="Tahoma" w:hAnsi="Tahoma"/>
        <w:caps/>
        <w:sz w:val="24"/>
      </w:rPr>
      <w:fldChar w:fldCharType="separate"/>
    </w:r>
    <w:r w:rsidR="00A02C68">
      <w:rPr>
        <w:rFonts w:ascii="Tahoma" w:hAnsi="Tahoma"/>
        <w:caps/>
        <w:noProof/>
        <w:sz w:val="24"/>
        <w:rtl/>
      </w:rPr>
      <w:t>2</w:t>
    </w:r>
    <w:r w:rsidRPr="00410FA8">
      <w:rPr>
        <w:rFonts w:ascii="Tahoma" w:hAnsi="Tahoma"/>
        <w:caps/>
        <w:noProof/>
        <w:sz w:val="24"/>
      </w:rPr>
      <w:fldChar w:fldCharType="end"/>
    </w:r>
    <w:r w:rsidRPr="00410FA8">
      <w:rPr>
        <w:rFonts w:ascii="Tahoma" w:hAnsi="Tahoma"/>
        <w:caps/>
        <w:noProof/>
        <w:sz w:val="24"/>
      </w:rPr>
      <w:t>#</w:t>
    </w:r>
  </w:p>
  <w:p w:rsidR="00410FA8" w:rsidRPr="00410FA8" w:rsidRDefault="00410FA8">
    <w:pPr>
      <w:pStyle w:val="Footer"/>
      <w:rPr>
        <w:rFonts w:ascii="Tahoma" w:hAnsi="Tahoma"/>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6CB7" w:rsidRDefault="00D26CB7" w:rsidP="00842A39">
      <w:pPr>
        <w:spacing w:after="0" w:line="240" w:lineRule="auto"/>
      </w:pPr>
      <w:r>
        <w:separator/>
      </w:r>
    </w:p>
  </w:footnote>
  <w:footnote w:type="continuationSeparator" w:id="0">
    <w:p w:rsidR="00D26CB7" w:rsidRDefault="00D26CB7" w:rsidP="00842A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6ECD" w:rsidRPr="00706ECD" w:rsidRDefault="00706ECD" w:rsidP="00233EE5">
    <w:pPr>
      <w:spacing w:line="264" w:lineRule="auto"/>
      <w:rPr>
        <w:sz w:val="24"/>
      </w:rPr>
    </w:pPr>
    <w:r>
      <w:rPr>
        <w:noProof/>
        <w:color w:val="000000"/>
      </w:rPr>
      <mc:AlternateContent>
        <mc:Choice Requires="wps">
          <w:drawing>
            <wp:anchor distT="0" distB="0" distL="114300" distR="114300" simplePos="0" relativeHeight="251659264" behindDoc="0" locked="0" layoutInCell="1" allowOverlap="1" wp14:anchorId="48189405" wp14:editId="71F35FD3">
              <wp:simplePos x="0" y="0"/>
              <wp:positionH relativeFrom="page">
                <wp:align>center</wp:align>
              </wp:positionH>
              <wp:positionV relativeFrom="page">
                <wp:align>center</wp:align>
              </wp:positionV>
              <wp:extent cx="7376160" cy="9555480"/>
              <wp:effectExtent l="0" t="0" r="26670" b="26670"/>
              <wp:wrapNone/>
              <wp:docPr id="222" name="Rectangle 222"/>
              <wp:cNvGraphicFramePr/>
              <a:graphic xmlns:a="http://schemas.openxmlformats.org/drawingml/2006/main">
                <a:graphicData uri="http://schemas.microsoft.com/office/word/2010/wordprocessingShape">
                  <wps:wsp>
                    <wps:cNvSpPr/>
                    <wps:spPr>
                      <a:xfrm>
                        <a:off x="0" y="0"/>
                        <a:ext cx="7376160" cy="9555480"/>
                      </a:xfrm>
                      <a:prstGeom prst="rect">
                        <a:avLst/>
                      </a:prstGeom>
                      <a:no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w14:anchorId="7462A7A5" id="Rectangle 222" o:spid="_x0000_s1026" style="position:absolute;left:0;text-align:left;margin-left:0;margin-top:0;width:580.8pt;height:752.4pt;z-index:251659264;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" filled="f" strokecolor="#747070 [1614]" strokeweight="1.25pt">
              <w10:wrap anchorx="page" anchory="page"/>
            </v:rect>
          </w:pict>
        </mc:Fallback>
      </mc:AlternateContent>
    </w:r>
    <w:sdt>
      <w:sdtPr>
        <w:rPr>
          <w:sz w:val="24"/>
          <w:rtl/>
        </w:rPr>
        <w:alias w:val="Title"/>
        <w:id w:val="15524250"/>
        <w:placeholder>
          <w:docPart w:val="9C0A57751D064220A590B48B32638E55"/>
        </w:placeholder>
        <w:dataBinding w:prefixMappings="xmlns:ns0='http://schemas.openxmlformats.org/package/2006/metadata/core-properties' xmlns:ns1='http://purl.org/dc/elements/1.1/'" w:xpath="/ns0:coreProperties[1]/ns1:title[1]" w:storeItemID="{6C3C8BC8-F283-45AE-878A-BAB7291924A1}"/>
        <w:text/>
      </w:sdtPr>
      <w:sdtEndPr/>
      <w:sdtContent>
        <w:r w:rsidR="006F0B90">
          <w:rPr>
            <w:rFonts w:hint="cs"/>
            <w:sz w:val="24"/>
            <w:rtl/>
          </w:rPr>
          <w:t xml:space="preserve">خارج </w:t>
        </w:r>
        <w:r w:rsidR="00233EE5">
          <w:rPr>
            <w:rFonts w:hint="cs"/>
            <w:sz w:val="24"/>
            <w:rtl/>
          </w:rPr>
          <w:t>اصول_</w:t>
        </w:r>
        <w:r w:rsidRPr="00706ECD">
          <w:rPr>
            <w:rFonts w:hint="cs"/>
            <w:sz w:val="24"/>
            <w:rtl/>
          </w:rPr>
          <w:t xml:space="preserve">استاد </w:t>
        </w:r>
        <w:r w:rsidR="006F0B90">
          <w:rPr>
            <w:rFonts w:hint="cs"/>
            <w:sz w:val="24"/>
            <w:rtl/>
          </w:rPr>
          <w:t>عندلیب همدانی</w:t>
        </w:r>
      </w:sdtContent>
    </w:sdt>
  </w:p>
  <w:p w:rsidR="00706ECD" w:rsidRDefault="00706E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60AEF"/>
    <w:multiLevelType w:val="hybridMultilevel"/>
    <w:tmpl w:val="A300B020"/>
    <w:lvl w:ilvl="0" w:tplc="9D0AF1D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65478AD"/>
    <w:multiLevelType w:val="hybridMultilevel"/>
    <w:tmpl w:val="6AF231FA"/>
    <w:lvl w:ilvl="0" w:tplc="3E2EF34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5470351"/>
    <w:multiLevelType w:val="hybridMultilevel"/>
    <w:tmpl w:val="09AA2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F9430E"/>
    <w:multiLevelType w:val="hybridMultilevel"/>
    <w:tmpl w:val="DBF26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D94298"/>
    <w:multiLevelType w:val="hybridMultilevel"/>
    <w:tmpl w:val="3078C0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B1043A"/>
    <w:multiLevelType w:val="hybridMultilevel"/>
    <w:tmpl w:val="E47A9B00"/>
    <w:lvl w:ilvl="0" w:tplc="688C31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BE124C"/>
    <w:multiLevelType w:val="hybridMultilevel"/>
    <w:tmpl w:val="2A64C31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F03944"/>
    <w:multiLevelType w:val="hybridMultilevel"/>
    <w:tmpl w:val="C11037E4"/>
    <w:lvl w:ilvl="0" w:tplc="6D6A0DE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59631E8"/>
    <w:multiLevelType w:val="hybridMultilevel"/>
    <w:tmpl w:val="A8E632B6"/>
    <w:lvl w:ilvl="0" w:tplc="34A03E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FB1D84"/>
    <w:multiLevelType w:val="hybridMultilevel"/>
    <w:tmpl w:val="EA1601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AB34295"/>
    <w:multiLevelType w:val="hybridMultilevel"/>
    <w:tmpl w:val="395E55D2"/>
    <w:lvl w:ilvl="0" w:tplc="E7BC98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0932108"/>
    <w:multiLevelType w:val="hybridMultilevel"/>
    <w:tmpl w:val="673A9E06"/>
    <w:lvl w:ilvl="0" w:tplc="B57AB7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16D4F2A"/>
    <w:multiLevelType w:val="hybridMultilevel"/>
    <w:tmpl w:val="3EC688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9A82FFB"/>
    <w:multiLevelType w:val="hybridMultilevel"/>
    <w:tmpl w:val="3E849F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AD056A"/>
    <w:multiLevelType w:val="hybridMultilevel"/>
    <w:tmpl w:val="312CF6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FD21143"/>
    <w:multiLevelType w:val="hybridMultilevel"/>
    <w:tmpl w:val="395E55D2"/>
    <w:lvl w:ilvl="0" w:tplc="E7BC98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345EA4"/>
    <w:multiLevelType w:val="hybridMultilevel"/>
    <w:tmpl w:val="27AEC5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872773"/>
    <w:multiLevelType w:val="hybridMultilevel"/>
    <w:tmpl w:val="3FFAB6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56308E"/>
    <w:multiLevelType w:val="hybridMultilevel"/>
    <w:tmpl w:val="2EB09E22"/>
    <w:lvl w:ilvl="0" w:tplc="14B4A3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B150DED"/>
    <w:multiLevelType w:val="hybridMultilevel"/>
    <w:tmpl w:val="A9047CA2"/>
    <w:lvl w:ilvl="0" w:tplc="B86474E6">
      <w:start w:val="1"/>
      <w:numFmt w:val="decimal"/>
      <w:lvlText w:val="%1-"/>
      <w:lvlJc w:val="left"/>
      <w:pPr>
        <w:ind w:left="1080" w:hanging="360"/>
      </w:pPr>
      <w:rPr>
        <w:rFonts w:ascii="Tahoma" w:eastAsiaTheme="minorHAnsi" w:hAnsi="Tahoma" w:cs="Tahoma"/>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BDF34BD"/>
    <w:multiLevelType w:val="hybridMultilevel"/>
    <w:tmpl w:val="D2FA5C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F44010F"/>
    <w:multiLevelType w:val="hybridMultilevel"/>
    <w:tmpl w:val="FF9E096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FC84133"/>
    <w:multiLevelType w:val="hybridMultilevel"/>
    <w:tmpl w:val="08E83080"/>
    <w:lvl w:ilvl="0" w:tplc="3790075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19C7983"/>
    <w:multiLevelType w:val="hybridMultilevel"/>
    <w:tmpl w:val="390AADF0"/>
    <w:lvl w:ilvl="0" w:tplc="9BAE0F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2703BC2"/>
    <w:multiLevelType w:val="hybridMultilevel"/>
    <w:tmpl w:val="8990BCAC"/>
    <w:lvl w:ilvl="0" w:tplc="9B1861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2C3267C"/>
    <w:multiLevelType w:val="hybridMultilevel"/>
    <w:tmpl w:val="39EEDED0"/>
    <w:lvl w:ilvl="0" w:tplc="E7B833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2F10E0D"/>
    <w:multiLevelType w:val="hybridMultilevel"/>
    <w:tmpl w:val="73DC35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4BD6A81"/>
    <w:multiLevelType w:val="hybridMultilevel"/>
    <w:tmpl w:val="97C608C8"/>
    <w:lvl w:ilvl="0" w:tplc="176AA07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E67DF2"/>
    <w:multiLevelType w:val="hybridMultilevel"/>
    <w:tmpl w:val="D570D6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B810C67"/>
    <w:multiLevelType w:val="hybridMultilevel"/>
    <w:tmpl w:val="B38690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FBC46B8"/>
    <w:multiLevelType w:val="hybridMultilevel"/>
    <w:tmpl w:val="9D821C98"/>
    <w:lvl w:ilvl="0" w:tplc="EB0832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7781BC5"/>
    <w:multiLevelType w:val="hybridMultilevel"/>
    <w:tmpl w:val="887C701A"/>
    <w:lvl w:ilvl="0" w:tplc="DD78D0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1"/>
  </w:num>
  <w:num w:numId="2">
    <w:abstractNumId w:val="11"/>
  </w:num>
  <w:num w:numId="3">
    <w:abstractNumId w:val="2"/>
  </w:num>
  <w:num w:numId="4">
    <w:abstractNumId w:val="10"/>
  </w:num>
  <w:num w:numId="5">
    <w:abstractNumId w:val="15"/>
  </w:num>
  <w:num w:numId="6">
    <w:abstractNumId w:val="29"/>
  </w:num>
  <w:num w:numId="7">
    <w:abstractNumId w:val="12"/>
  </w:num>
  <w:num w:numId="8">
    <w:abstractNumId w:val="30"/>
  </w:num>
  <w:num w:numId="9">
    <w:abstractNumId w:val="17"/>
  </w:num>
  <w:num w:numId="10">
    <w:abstractNumId w:val="4"/>
  </w:num>
  <w:num w:numId="11">
    <w:abstractNumId w:val="18"/>
  </w:num>
  <w:num w:numId="12">
    <w:abstractNumId w:val="8"/>
  </w:num>
  <w:num w:numId="13">
    <w:abstractNumId w:val="21"/>
  </w:num>
  <w:num w:numId="14">
    <w:abstractNumId w:val="3"/>
  </w:num>
  <w:num w:numId="15">
    <w:abstractNumId w:val="1"/>
  </w:num>
  <w:num w:numId="16">
    <w:abstractNumId w:val="0"/>
  </w:num>
  <w:num w:numId="17">
    <w:abstractNumId w:val="7"/>
  </w:num>
  <w:num w:numId="18">
    <w:abstractNumId w:val="24"/>
  </w:num>
  <w:num w:numId="19">
    <w:abstractNumId w:val="5"/>
  </w:num>
  <w:num w:numId="20">
    <w:abstractNumId w:val="6"/>
  </w:num>
  <w:num w:numId="21">
    <w:abstractNumId w:val="9"/>
  </w:num>
  <w:num w:numId="22">
    <w:abstractNumId w:val="25"/>
  </w:num>
  <w:num w:numId="23">
    <w:abstractNumId w:val="20"/>
  </w:num>
  <w:num w:numId="24">
    <w:abstractNumId w:val="28"/>
  </w:num>
  <w:num w:numId="25">
    <w:abstractNumId w:val="13"/>
  </w:num>
  <w:num w:numId="26">
    <w:abstractNumId w:val="22"/>
  </w:num>
  <w:num w:numId="27">
    <w:abstractNumId w:val="14"/>
  </w:num>
  <w:num w:numId="28">
    <w:abstractNumId w:val="26"/>
  </w:num>
  <w:num w:numId="29">
    <w:abstractNumId w:val="19"/>
  </w:num>
  <w:num w:numId="30">
    <w:abstractNumId w:val="27"/>
  </w:num>
  <w:num w:numId="31">
    <w:abstractNumId w:val="23"/>
  </w:num>
  <w:num w:numId="32">
    <w:abstractNumId w:val="1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68AB"/>
    <w:rsid w:val="00002570"/>
    <w:rsid w:val="000039F1"/>
    <w:rsid w:val="00007AF4"/>
    <w:rsid w:val="00007BA3"/>
    <w:rsid w:val="0001467C"/>
    <w:rsid w:val="00024E82"/>
    <w:rsid w:val="000321E5"/>
    <w:rsid w:val="00033439"/>
    <w:rsid w:val="00044108"/>
    <w:rsid w:val="000477E9"/>
    <w:rsid w:val="00052832"/>
    <w:rsid w:val="0005793A"/>
    <w:rsid w:val="00085160"/>
    <w:rsid w:val="00087685"/>
    <w:rsid w:val="00097356"/>
    <w:rsid w:val="000A58ED"/>
    <w:rsid w:val="000A7C87"/>
    <w:rsid w:val="000B3902"/>
    <w:rsid w:val="000B418D"/>
    <w:rsid w:val="000B48DA"/>
    <w:rsid w:val="000C3AE8"/>
    <w:rsid w:val="000C3CFE"/>
    <w:rsid w:val="000C6B1B"/>
    <w:rsid w:val="000C7D9D"/>
    <w:rsid w:val="000D2423"/>
    <w:rsid w:val="000E1090"/>
    <w:rsid w:val="000E13EE"/>
    <w:rsid w:val="000E32EE"/>
    <w:rsid w:val="000E45C7"/>
    <w:rsid w:val="000E5A67"/>
    <w:rsid w:val="000E5E99"/>
    <w:rsid w:val="000F0A4F"/>
    <w:rsid w:val="000F38C2"/>
    <w:rsid w:val="000F5028"/>
    <w:rsid w:val="000F6FA5"/>
    <w:rsid w:val="000F72B4"/>
    <w:rsid w:val="001067C9"/>
    <w:rsid w:val="00113436"/>
    <w:rsid w:val="001168BB"/>
    <w:rsid w:val="00116B5D"/>
    <w:rsid w:val="001323F2"/>
    <w:rsid w:val="001325A7"/>
    <w:rsid w:val="00134B3D"/>
    <w:rsid w:val="00143822"/>
    <w:rsid w:val="00143D41"/>
    <w:rsid w:val="0015176A"/>
    <w:rsid w:val="00153A6E"/>
    <w:rsid w:val="00154B88"/>
    <w:rsid w:val="00154E51"/>
    <w:rsid w:val="001670E8"/>
    <w:rsid w:val="0016772D"/>
    <w:rsid w:val="0017534D"/>
    <w:rsid w:val="0018672F"/>
    <w:rsid w:val="0019330F"/>
    <w:rsid w:val="00193C41"/>
    <w:rsid w:val="00196779"/>
    <w:rsid w:val="001A4980"/>
    <w:rsid w:val="001A7DED"/>
    <w:rsid w:val="001B2D55"/>
    <w:rsid w:val="001B342F"/>
    <w:rsid w:val="001B6BEB"/>
    <w:rsid w:val="001C35A5"/>
    <w:rsid w:val="001C4559"/>
    <w:rsid w:val="001C49FB"/>
    <w:rsid w:val="001D5710"/>
    <w:rsid w:val="001D64EA"/>
    <w:rsid w:val="001E1DD2"/>
    <w:rsid w:val="001E5442"/>
    <w:rsid w:val="001E70CC"/>
    <w:rsid w:val="001F3B6F"/>
    <w:rsid w:val="00210675"/>
    <w:rsid w:val="002124EA"/>
    <w:rsid w:val="00215CB0"/>
    <w:rsid w:val="0022102C"/>
    <w:rsid w:val="002243C4"/>
    <w:rsid w:val="00232ACA"/>
    <w:rsid w:val="00233EE5"/>
    <w:rsid w:val="00240BF0"/>
    <w:rsid w:val="00244282"/>
    <w:rsid w:val="00246AB0"/>
    <w:rsid w:val="002514E0"/>
    <w:rsid w:val="0025398A"/>
    <w:rsid w:val="00255173"/>
    <w:rsid w:val="00255BA1"/>
    <w:rsid w:val="0026338B"/>
    <w:rsid w:val="00263B56"/>
    <w:rsid w:val="002646A4"/>
    <w:rsid w:val="002676E3"/>
    <w:rsid w:val="00271AEF"/>
    <w:rsid w:val="0027256D"/>
    <w:rsid w:val="00272A35"/>
    <w:rsid w:val="00274236"/>
    <w:rsid w:val="00274BF6"/>
    <w:rsid w:val="00281825"/>
    <w:rsid w:val="00297049"/>
    <w:rsid w:val="002A05A9"/>
    <w:rsid w:val="002A264E"/>
    <w:rsid w:val="002A332D"/>
    <w:rsid w:val="002C2D9C"/>
    <w:rsid w:val="002C2DD3"/>
    <w:rsid w:val="002C2E80"/>
    <w:rsid w:val="002D0255"/>
    <w:rsid w:val="002D2AE6"/>
    <w:rsid w:val="002E18F7"/>
    <w:rsid w:val="002E1D09"/>
    <w:rsid w:val="002E27D2"/>
    <w:rsid w:val="002E332F"/>
    <w:rsid w:val="002F009D"/>
    <w:rsid w:val="002F18C6"/>
    <w:rsid w:val="003046D5"/>
    <w:rsid w:val="0032234C"/>
    <w:rsid w:val="00323902"/>
    <w:rsid w:val="00323DC9"/>
    <w:rsid w:val="003311C1"/>
    <w:rsid w:val="003338C4"/>
    <w:rsid w:val="003343E4"/>
    <w:rsid w:val="00335DB7"/>
    <w:rsid w:val="00336EA1"/>
    <w:rsid w:val="00341063"/>
    <w:rsid w:val="003419DB"/>
    <w:rsid w:val="003421A2"/>
    <w:rsid w:val="00350F83"/>
    <w:rsid w:val="0035581B"/>
    <w:rsid w:val="003562D2"/>
    <w:rsid w:val="00360D87"/>
    <w:rsid w:val="00372938"/>
    <w:rsid w:val="003817BC"/>
    <w:rsid w:val="00382FAE"/>
    <w:rsid w:val="00384966"/>
    <w:rsid w:val="00386F45"/>
    <w:rsid w:val="0039116D"/>
    <w:rsid w:val="00393DEC"/>
    <w:rsid w:val="00395C1E"/>
    <w:rsid w:val="00397932"/>
    <w:rsid w:val="003A15B5"/>
    <w:rsid w:val="003A3324"/>
    <w:rsid w:val="003B2B5A"/>
    <w:rsid w:val="003B43CF"/>
    <w:rsid w:val="003B544A"/>
    <w:rsid w:val="003C3ED6"/>
    <w:rsid w:val="003C53E9"/>
    <w:rsid w:val="003C5692"/>
    <w:rsid w:val="003C6280"/>
    <w:rsid w:val="003D7059"/>
    <w:rsid w:val="003E24B3"/>
    <w:rsid w:val="003F05EA"/>
    <w:rsid w:val="003F617B"/>
    <w:rsid w:val="00410F4A"/>
    <w:rsid w:val="00410FA8"/>
    <w:rsid w:val="00412F35"/>
    <w:rsid w:val="00422C12"/>
    <w:rsid w:val="00423599"/>
    <w:rsid w:val="00423B32"/>
    <w:rsid w:val="004277D6"/>
    <w:rsid w:val="00432700"/>
    <w:rsid w:val="004416D7"/>
    <w:rsid w:val="004465D3"/>
    <w:rsid w:val="004473FE"/>
    <w:rsid w:val="00447D16"/>
    <w:rsid w:val="00450696"/>
    <w:rsid w:val="00450BD0"/>
    <w:rsid w:val="0045131C"/>
    <w:rsid w:val="00454EB2"/>
    <w:rsid w:val="004558EC"/>
    <w:rsid w:val="004578B8"/>
    <w:rsid w:val="00463EED"/>
    <w:rsid w:val="0046776E"/>
    <w:rsid w:val="00470651"/>
    <w:rsid w:val="00470745"/>
    <w:rsid w:val="004743E7"/>
    <w:rsid w:val="00481536"/>
    <w:rsid w:val="00486B2D"/>
    <w:rsid w:val="00487EC4"/>
    <w:rsid w:val="00493053"/>
    <w:rsid w:val="004965DD"/>
    <w:rsid w:val="004A4DB6"/>
    <w:rsid w:val="004B2851"/>
    <w:rsid w:val="004B2ABC"/>
    <w:rsid w:val="004B6B87"/>
    <w:rsid w:val="004D0F1A"/>
    <w:rsid w:val="004D400D"/>
    <w:rsid w:val="004D6470"/>
    <w:rsid w:val="004E5C3B"/>
    <w:rsid w:val="004F1639"/>
    <w:rsid w:val="004F1CF9"/>
    <w:rsid w:val="004F378F"/>
    <w:rsid w:val="00512C7C"/>
    <w:rsid w:val="00513CB8"/>
    <w:rsid w:val="00514C2D"/>
    <w:rsid w:val="00514CEC"/>
    <w:rsid w:val="0051535A"/>
    <w:rsid w:val="00515997"/>
    <w:rsid w:val="0052248A"/>
    <w:rsid w:val="00527AD7"/>
    <w:rsid w:val="0053173B"/>
    <w:rsid w:val="00533060"/>
    <w:rsid w:val="00534C87"/>
    <w:rsid w:val="005365E1"/>
    <w:rsid w:val="00540103"/>
    <w:rsid w:val="00550FC8"/>
    <w:rsid w:val="005531E4"/>
    <w:rsid w:val="00554CBB"/>
    <w:rsid w:val="00555BA1"/>
    <w:rsid w:val="00560ADC"/>
    <w:rsid w:val="005613CB"/>
    <w:rsid w:val="00562F93"/>
    <w:rsid w:val="00563DCF"/>
    <w:rsid w:val="005711A8"/>
    <w:rsid w:val="0058176D"/>
    <w:rsid w:val="00581DF8"/>
    <w:rsid w:val="005872E7"/>
    <w:rsid w:val="00587C06"/>
    <w:rsid w:val="00592207"/>
    <w:rsid w:val="00595A1D"/>
    <w:rsid w:val="005A2B9F"/>
    <w:rsid w:val="005A497F"/>
    <w:rsid w:val="005B06ED"/>
    <w:rsid w:val="005C2211"/>
    <w:rsid w:val="005C5C81"/>
    <w:rsid w:val="005C7BAA"/>
    <w:rsid w:val="005D17AB"/>
    <w:rsid w:val="005D2772"/>
    <w:rsid w:val="005D41B3"/>
    <w:rsid w:val="005D6CDE"/>
    <w:rsid w:val="005E266A"/>
    <w:rsid w:val="005F2260"/>
    <w:rsid w:val="005F22FD"/>
    <w:rsid w:val="005F5507"/>
    <w:rsid w:val="006056A8"/>
    <w:rsid w:val="00606A7B"/>
    <w:rsid w:val="00610F4C"/>
    <w:rsid w:val="006310CD"/>
    <w:rsid w:val="00632FFB"/>
    <w:rsid w:val="006354C6"/>
    <w:rsid w:val="0064250D"/>
    <w:rsid w:val="00650AA7"/>
    <w:rsid w:val="00653766"/>
    <w:rsid w:val="006568AB"/>
    <w:rsid w:val="00661E6B"/>
    <w:rsid w:val="006657BA"/>
    <w:rsid w:val="00665DE1"/>
    <w:rsid w:val="006727D2"/>
    <w:rsid w:val="006753D6"/>
    <w:rsid w:val="0068004E"/>
    <w:rsid w:val="00682A67"/>
    <w:rsid w:val="006843E3"/>
    <w:rsid w:val="006948EF"/>
    <w:rsid w:val="006B624A"/>
    <w:rsid w:val="006C215C"/>
    <w:rsid w:val="006C23D4"/>
    <w:rsid w:val="006C294F"/>
    <w:rsid w:val="006C3845"/>
    <w:rsid w:val="006C5448"/>
    <w:rsid w:val="006C6DEC"/>
    <w:rsid w:val="006D1209"/>
    <w:rsid w:val="006D1AF8"/>
    <w:rsid w:val="006E0B93"/>
    <w:rsid w:val="006E119E"/>
    <w:rsid w:val="006E4151"/>
    <w:rsid w:val="006F0B90"/>
    <w:rsid w:val="006F502F"/>
    <w:rsid w:val="00703A99"/>
    <w:rsid w:val="00704228"/>
    <w:rsid w:val="00704DC7"/>
    <w:rsid w:val="00706ECD"/>
    <w:rsid w:val="0070719B"/>
    <w:rsid w:val="00721B7C"/>
    <w:rsid w:val="00722F04"/>
    <w:rsid w:val="00726122"/>
    <w:rsid w:val="00727EBE"/>
    <w:rsid w:val="00730888"/>
    <w:rsid w:val="00730909"/>
    <w:rsid w:val="007353E4"/>
    <w:rsid w:val="00735FA1"/>
    <w:rsid w:val="00753DAE"/>
    <w:rsid w:val="00754333"/>
    <w:rsid w:val="00755A25"/>
    <w:rsid w:val="00756460"/>
    <w:rsid w:val="00760EDA"/>
    <w:rsid w:val="00763F7D"/>
    <w:rsid w:val="007700CE"/>
    <w:rsid w:val="007736AA"/>
    <w:rsid w:val="00773C5C"/>
    <w:rsid w:val="00775B47"/>
    <w:rsid w:val="007826D0"/>
    <w:rsid w:val="0078589A"/>
    <w:rsid w:val="007A2872"/>
    <w:rsid w:val="007A677A"/>
    <w:rsid w:val="007A6B0A"/>
    <w:rsid w:val="007B0897"/>
    <w:rsid w:val="007C0E64"/>
    <w:rsid w:val="007C159F"/>
    <w:rsid w:val="007C2746"/>
    <w:rsid w:val="007C4D6A"/>
    <w:rsid w:val="007C53AC"/>
    <w:rsid w:val="007D51B3"/>
    <w:rsid w:val="007D6202"/>
    <w:rsid w:val="007E31BC"/>
    <w:rsid w:val="007F02A8"/>
    <w:rsid w:val="007F2B99"/>
    <w:rsid w:val="007F7F92"/>
    <w:rsid w:val="00802109"/>
    <w:rsid w:val="00803A98"/>
    <w:rsid w:val="00804A64"/>
    <w:rsid w:val="00804C34"/>
    <w:rsid w:val="008053ED"/>
    <w:rsid w:val="00814F95"/>
    <w:rsid w:val="0081682D"/>
    <w:rsid w:val="00817A5C"/>
    <w:rsid w:val="00817B1B"/>
    <w:rsid w:val="008203E5"/>
    <w:rsid w:val="00830E4A"/>
    <w:rsid w:val="00833D27"/>
    <w:rsid w:val="00837828"/>
    <w:rsid w:val="00837B4A"/>
    <w:rsid w:val="00842A39"/>
    <w:rsid w:val="0084327E"/>
    <w:rsid w:val="00844436"/>
    <w:rsid w:val="008516AC"/>
    <w:rsid w:val="00851D66"/>
    <w:rsid w:val="00853A7F"/>
    <w:rsid w:val="00855A70"/>
    <w:rsid w:val="00857ED8"/>
    <w:rsid w:val="00873C85"/>
    <w:rsid w:val="0088165B"/>
    <w:rsid w:val="0088698E"/>
    <w:rsid w:val="0089000F"/>
    <w:rsid w:val="0089534F"/>
    <w:rsid w:val="008A2310"/>
    <w:rsid w:val="008B3CC8"/>
    <w:rsid w:val="008C3436"/>
    <w:rsid w:val="008C3FF6"/>
    <w:rsid w:val="008E11E9"/>
    <w:rsid w:val="008E1733"/>
    <w:rsid w:val="008E66D1"/>
    <w:rsid w:val="00904CE3"/>
    <w:rsid w:val="00915541"/>
    <w:rsid w:val="00924323"/>
    <w:rsid w:val="00924D3B"/>
    <w:rsid w:val="00931957"/>
    <w:rsid w:val="009414A4"/>
    <w:rsid w:val="00946426"/>
    <w:rsid w:val="00946FDE"/>
    <w:rsid w:val="00947750"/>
    <w:rsid w:val="00947EC9"/>
    <w:rsid w:val="00951F6E"/>
    <w:rsid w:val="0095666D"/>
    <w:rsid w:val="00957C9B"/>
    <w:rsid w:val="00965151"/>
    <w:rsid w:val="00966611"/>
    <w:rsid w:val="00966A71"/>
    <w:rsid w:val="009674F7"/>
    <w:rsid w:val="00972861"/>
    <w:rsid w:val="009753BA"/>
    <w:rsid w:val="009804A5"/>
    <w:rsid w:val="009819F6"/>
    <w:rsid w:val="00986B0E"/>
    <w:rsid w:val="00996371"/>
    <w:rsid w:val="009975E7"/>
    <w:rsid w:val="00997BA1"/>
    <w:rsid w:val="009A024E"/>
    <w:rsid w:val="009A0EF9"/>
    <w:rsid w:val="009A33DF"/>
    <w:rsid w:val="009B32BA"/>
    <w:rsid w:val="009C3371"/>
    <w:rsid w:val="009C3F6C"/>
    <w:rsid w:val="009C5E16"/>
    <w:rsid w:val="009C6FA0"/>
    <w:rsid w:val="009D2F78"/>
    <w:rsid w:val="009F5C39"/>
    <w:rsid w:val="009F6EDE"/>
    <w:rsid w:val="00A02C68"/>
    <w:rsid w:val="00A05EDE"/>
    <w:rsid w:val="00A10270"/>
    <w:rsid w:val="00A11103"/>
    <w:rsid w:val="00A11AE2"/>
    <w:rsid w:val="00A11CB6"/>
    <w:rsid w:val="00A15EFA"/>
    <w:rsid w:val="00A23B5F"/>
    <w:rsid w:val="00A266D2"/>
    <w:rsid w:val="00A30646"/>
    <w:rsid w:val="00A32B63"/>
    <w:rsid w:val="00A32F93"/>
    <w:rsid w:val="00A34942"/>
    <w:rsid w:val="00A35043"/>
    <w:rsid w:val="00A37A8C"/>
    <w:rsid w:val="00A4259D"/>
    <w:rsid w:val="00A4335A"/>
    <w:rsid w:val="00A466AE"/>
    <w:rsid w:val="00A55EEE"/>
    <w:rsid w:val="00A561D4"/>
    <w:rsid w:val="00A567E9"/>
    <w:rsid w:val="00A73690"/>
    <w:rsid w:val="00A74D9F"/>
    <w:rsid w:val="00A82C09"/>
    <w:rsid w:val="00A85A2E"/>
    <w:rsid w:val="00A91096"/>
    <w:rsid w:val="00A947B5"/>
    <w:rsid w:val="00A95A6A"/>
    <w:rsid w:val="00A96762"/>
    <w:rsid w:val="00AA414D"/>
    <w:rsid w:val="00AA7B69"/>
    <w:rsid w:val="00AB0E89"/>
    <w:rsid w:val="00AB302E"/>
    <w:rsid w:val="00AB3423"/>
    <w:rsid w:val="00AB4BD6"/>
    <w:rsid w:val="00AB691B"/>
    <w:rsid w:val="00AC3DBF"/>
    <w:rsid w:val="00AC7B0F"/>
    <w:rsid w:val="00AD0B92"/>
    <w:rsid w:val="00AD169A"/>
    <w:rsid w:val="00AD1DB8"/>
    <w:rsid w:val="00AD2553"/>
    <w:rsid w:val="00AD7A59"/>
    <w:rsid w:val="00AD7FA9"/>
    <w:rsid w:val="00AE589F"/>
    <w:rsid w:val="00B05187"/>
    <w:rsid w:val="00B07D10"/>
    <w:rsid w:val="00B1276B"/>
    <w:rsid w:val="00B14E3E"/>
    <w:rsid w:val="00B14F48"/>
    <w:rsid w:val="00B24911"/>
    <w:rsid w:val="00B330C8"/>
    <w:rsid w:val="00B331A9"/>
    <w:rsid w:val="00B33F9D"/>
    <w:rsid w:val="00B34DA5"/>
    <w:rsid w:val="00B378AD"/>
    <w:rsid w:val="00B37C4F"/>
    <w:rsid w:val="00B40A34"/>
    <w:rsid w:val="00B44C53"/>
    <w:rsid w:val="00B47A46"/>
    <w:rsid w:val="00B558C0"/>
    <w:rsid w:val="00B562AD"/>
    <w:rsid w:val="00B8084E"/>
    <w:rsid w:val="00B852F1"/>
    <w:rsid w:val="00B85702"/>
    <w:rsid w:val="00B90B8D"/>
    <w:rsid w:val="00B92E8C"/>
    <w:rsid w:val="00B973D2"/>
    <w:rsid w:val="00BA3EB6"/>
    <w:rsid w:val="00BA65EA"/>
    <w:rsid w:val="00BB03EB"/>
    <w:rsid w:val="00BB06D1"/>
    <w:rsid w:val="00BB090F"/>
    <w:rsid w:val="00BB0C07"/>
    <w:rsid w:val="00BB1221"/>
    <w:rsid w:val="00BB18EF"/>
    <w:rsid w:val="00BB3CD3"/>
    <w:rsid w:val="00BC03A6"/>
    <w:rsid w:val="00BC0BC5"/>
    <w:rsid w:val="00BC0F03"/>
    <w:rsid w:val="00BD0648"/>
    <w:rsid w:val="00BD6CBC"/>
    <w:rsid w:val="00BD6EBF"/>
    <w:rsid w:val="00BD71F1"/>
    <w:rsid w:val="00BE35DF"/>
    <w:rsid w:val="00BF1DD3"/>
    <w:rsid w:val="00BF297F"/>
    <w:rsid w:val="00BF446C"/>
    <w:rsid w:val="00BF575D"/>
    <w:rsid w:val="00C161BA"/>
    <w:rsid w:val="00C2738D"/>
    <w:rsid w:val="00C34A84"/>
    <w:rsid w:val="00C36D92"/>
    <w:rsid w:val="00C42645"/>
    <w:rsid w:val="00C5139C"/>
    <w:rsid w:val="00C56C53"/>
    <w:rsid w:val="00C575EE"/>
    <w:rsid w:val="00C63806"/>
    <w:rsid w:val="00C650D7"/>
    <w:rsid w:val="00C663A5"/>
    <w:rsid w:val="00C814F4"/>
    <w:rsid w:val="00C838FF"/>
    <w:rsid w:val="00C87B08"/>
    <w:rsid w:val="00C9495A"/>
    <w:rsid w:val="00CA2007"/>
    <w:rsid w:val="00CA5842"/>
    <w:rsid w:val="00CA7858"/>
    <w:rsid w:val="00CA7EF7"/>
    <w:rsid w:val="00CB3F87"/>
    <w:rsid w:val="00CB6E1D"/>
    <w:rsid w:val="00CC0DEA"/>
    <w:rsid w:val="00CE2758"/>
    <w:rsid w:val="00CE3E1A"/>
    <w:rsid w:val="00CE4CD3"/>
    <w:rsid w:val="00CF5816"/>
    <w:rsid w:val="00D00276"/>
    <w:rsid w:val="00D01685"/>
    <w:rsid w:val="00D01C34"/>
    <w:rsid w:val="00D06F63"/>
    <w:rsid w:val="00D13BB5"/>
    <w:rsid w:val="00D2241B"/>
    <w:rsid w:val="00D228DA"/>
    <w:rsid w:val="00D240A0"/>
    <w:rsid w:val="00D26CB7"/>
    <w:rsid w:val="00D2701E"/>
    <w:rsid w:val="00D351FE"/>
    <w:rsid w:val="00D43E5E"/>
    <w:rsid w:val="00D5255F"/>
    <w:rsid w:val="00D61ABA"/>
    <w:rsid w:val="00D82014"/>
    <w:rsid w:val="00D863A9"/>
    <w:rsid w:val="00D86CD2"/>
    <w:rsid w:val="00D87789"/>
    <w:rsid w:val="00D938A9"/>
    <w:rsid w:val="00D94AC1"/>
    <w:rsid w:val="00DB1421"/>
    <w:rsid w:val="00DB66EE"/>
    <w:rsid w:val="00DC0711"/>
    <w:rsid w:val="00DD36D4"/>
    <w:rsid w:val="00DD7076"/>
    <w:rsid w:val="00DE5B9A"/>
    <w:rsid w:val="00DE5EB9"/>
    <w:rsid w:val="00DF0772"/>
    <w:rsid w:val="00DF5C93"/>
    <w:rsid w:val="00DF7399"/>
    <w:rsid w:val="00E00A2A"/>
    <w:rsid w:val="00E045B9"/>
    <w:rsid w:val="00E139EB"/>
    <w:rsid w:val="00E15625"/>
    <w:rsid w:val="00E167EC"/>
    <w:rsid w:val="00E23068"/>
    <w:rsid w:val="00E26621"/>
    <w:rsid w:val="00E27893"/>
    <w:rsid w:val="00E31060"/>
    <w:rsid w:val="00E321A5"/>
    <w:rsid w:val="00E32F38"/>
    <w:rsid w:val="00E347CC"/>
    <w:rsid w:val="00E352EB"/>
    <w:rsid w:val="00E41827"/>
    <w:rsid w:val="00E46875"/>
    <w:rsid w:val="00E51C72"/>
    <w:rsid w:val="00E62093"/>
    <w:rsid w:val="00E7168D"/>
    <w:rsid w:val="00E719B2"/>
    <w:rsid w:val="00E84D0E"/>
    <w:rsid w:val="00E94EA8"/>
    <w:rsid w:val="00EA039D"/>
    <w:rsid w:val="00EA430F"/>
    <w:rsid w:val="00EA47C7"/>
    <w:rsid w:val="00EA57D1"/>
    <w:rsid w:val="00EB28A1"/>
    <w:rsid w:val="00EB34D8"/>
    <w:rsid w:val="00EB4C51"/>
    <w:rsid w:val="00EB5EE6"/>
    <w:rsid w:val="00EB6282"/>
    <w:rsid w:val="00EB65B6"/>
    <w:rsid w:val="00EB678A"/>
    <w:rsid w:val="00EB74C4"/>
    <w:rsid w:val="00EC035D"/>
    <w:rsid w:val="00EC1398"/>
    <w:rsid w:val="00EC4300"/>
    <w:rsid w:val="00EC44CB"/>
    <w:rsid w:val="00EC47E5"/>
    <w:rsid w:val="00EC6BC9"/>
    <w:rsid w:val="00ED15E6"/>
    <w:rsid w:val="00EE073E"/>
    <w:rsid w:val="00EE1116"/>
    <w:rsid w:val="00EE2301"/>
    <w:rsid w:val="00EE26A8"/>
    <w:rsid w:val="00EE30EA"/>
    <w:rsid w:val="00EE39B6"/>
    <w:rsid w:val="00EE5BC5"/>
    <w:rsid w:val="00EF3834"/>
    <w:rsid w:val="00F03275"/>
    <w:rsid w:val="00F040B3"/>
    <w:rsid w:val="00F0773F"/>
    <w:rsid w:val="00F1168B"/>
    <w:rsid w:val="00F1558D"/>
    <w:rsid w:val="00F167AD"/>
    <w:rsid w:val="00F209E1"/>
    <w:rsid w:val="00F20E3B"/>
    <w:rsid w:val="00F2225C"/>
    <w:rsid w:val="00F30941"/>
    <w:rsid w:val="00F3303E"/>
    <w:rsid w:val="00F47625"/>
    <w:rsid w:val="00F5617F"/>
    <w:rsid w:val="00F573F1"/>
    <w:rsid w:val="00F63830"/>
    <w:rsid w:val="00F65B9C"/>
    <w:rsid w:val="00F676DA"/>
    <w:rsid w:val="00F7128B"/>
    <w:rsid w:val="00F73D96"/>
    <w:rsid w:val="00F74596"/>
    <w:rsid w:val="00F74AF4"/>
    <w:rsid w:val="00F74EA8"/>
    <w:rsid w:val="00F819C4"/>
    <w:rsid w:val="00F859C3"/>
    <w:rsid w:val="00F909BB"/>
    <w:rsid w:val="00F91336"/>
    <w:rsid w:val="00F93225"/>
    <w:rsid w:val="00F938C5"/>
    <w:rsid w:val="00F94595"/>
    <w:rsid w:val="00F94EB2"/>
    <w:rsid w:val="00F9560C"/>
    <w:rsid w:val="00FA0F4E"/>
    <w:rsid w:val="00FA1FAC"/>
    <w:rsid w:val="00FB2C89"/>
    <w:rsid w:val="00FB48EA"/>
    <w:rsid w:val="00FC15EC"/>
    <w:rsid w:val="00FC2F40"/>
    <w:rsid w:val="00FC5230"/>
    <w:rsid w:val="00FD0101"/>
    <w:rsid w:val="00FD03C0"/>
    <w:rsid w:val="00FD2B3C"/>
    <w:rsid w:val="00FD5645"/>
    <w:rsid w:val="00FE33EA"/>
    <w:rsid w:val="00FE4BFF"/>
    <w:rsid w:val="00FE77E7"/>
    <w:rsid w:val="00FF22FE"/>
    <w:rsid w:val="00FF2776"/>
    <w:rsid w:val="00FF4072"/>
    <w:rsid w:val="00FF5DA4"/>
    <w:rsid w:val="00FF798B"/>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A2924A"/>
  <w15:chartTrackingRefBased/>
  <w15:docId w15:val="{AEC1FDAD-2A4C-4D73-8E78-460C64892C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ahoma"/>
        <w:sz w:val="22"/>
        <w:szCs w:val="24"/>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14F95"/>
    <w:pPr>
      <w:bidi w:val="0"/>
      <w:spacing w:before="100" w:beforeAutospacing="1" w:after="100" w:afterAutospacing="1" w:line="240" w:lineRule="auto"/>
    </w:pPr>
    <w:rPr>
      <w:rFonts w:ascii="Times New Roman" w:eastAsia="Times New Roman" w:hAnsi="Times New Roman" w:cs="Times New Roman"/>
      <w:sz w:val="24"/>
    </w:rPr>
  </w:style>
  <w:style w:type="paragraph" w:styleId="ListParagraph">
    <w:name w:val="List Paragraph"/>
    <w:basedOn w:val="Normal"/>
    <w:uiPriority w:val="34"/>
    <w:qFormat/>
    <w:rsid w:val="001323F2"/>
    <w:pPr>
      <w:ind w:left="720"/>
      <w:contextualSpacing/>
    </w:pPr>
  </w:style>
  <w:style w:type="paragraph" w:styleId="FootnoteText">
    <w:name w:val="footnote text"/>
    <w:basedOn w:val="Normal"/>
    <w:link w:val="FootnoteTextChar"/>
    <w:uiPriority w:val="99"/>
    <w:semiHidden/>
    <w:unhideWhenUsed/>
    <w:rsid w:val="00842A3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42A39"/>
    <w:rPr>
      <w:sz w:val="20"/>
      <w:szCs w:val="20"/>
    </w:rPr>
  </w:style>
  <w:style w:type="character" w:styleId="FootnoteReference">
    <w:name w:val="footnote reference"/>
    <w:basedOn w:val="DefaultParagraphFont"/>
    <w:uiPriority w:val="99"/>
    <w:semiHidden/>
    <w:unhideWhenUsed/>
    <w:rsid w:val="00842A39"/>
    <w:rPr>
      <w:vertAlign w:val="superscript"/>
    </w:rPr>
  </w:style>
  <w:style w:type="paragraph" w:styleId="Header">
    <w:name w:val="header"/>
    <w:basedOn w:val="Normal"/>
    <w:link w:val="HeaderChar"/>
    <w:uiPriority w:val="99"/>
    <w:unhideWhenUsed/>
    <w:rsid w:val="00410FA8"/>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0FA8"/>
  </w:style>
  <w:style w:type="paragraph" w:styleId="Footer">
    <w:name w:val="footer"/>
    <w:basedOn w:val="Normal"/>
    <w:link w:val="FooterChar"/>
    <w:uiPriority w:val="99"/>
    <w:unhideWhenUsed/>
    <w:rsid w:val="00410FA8"/>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0FA8"/>
  </w:style>
  <w:style w:type="character" w:styleId="CommentReference">
    <w:name w:val="annotation reference"/>
    <w:basedOn w:val="DefaultParagraphFont"/>
    <w:uiPriority w:val="99"/>
    <w:semiHidden/>
    <w:unhideWhenUsed/>
    <w:rsid w:val="00EB678A"/>
    <w:rPr>
      <w:sz w:val="16"/>
      <w:szCs w:val="16"/>
    </w:rPr>
  </w:style>
  <w:style w:type="paragraph" w:styleId="CommentText">
    <w:name w:val="annotation text"/>
    <w:basedOn w:val="Normal"/>
    <w:link w:val="CommentTextChar"/>
    <w:uiPriority w:val="99"/>
    <w:semiHidden/>
    <w:unhideWhenUsed/>
    <w:rsid w:val="00EB678A"/>
    <w:pPr>
      <w:spacing w:line="240" w:lineRule="auto"/>
    </w:pPr>
    <w:rPr>
      <w:sz w:val="20"/>
      <w:szCs w:val="20"/>
    </w:rPr>
  </w:style>
  <w:style w:type="character" w:customStyle="1" w:styleId="CommentTextChar">
    <w:name w:val="Comment Text Char"/>
    <w:basedOn w:val="DefaultParagraphFont"/>
    <w:link w:val="CommentText"/>
    <w:uiPriority w:val="99"/>
    <w:semiHidden/>
    <w:rsid w:val="00EB678A"/>
    <w:rPr>
      <w:sz w:val="20"/>
      <w:szCs w:val="20"/>
    </w:rPr>
  </w:style>
  <w:style w:type="paragraph" w:styleId="CommentSubject">
    <w:name w:val="annotation subject"/>
    <w:basedOn w:val="CommentText"/>
    <w:next w:val="CommentText"/>
    <w:link w:val="CommentSubjectChar"/>
    <w:uiPriority w:val="99"/>
    <w:semiHidden/>
    <w:unhideWhenUsed/>
    <w:rsid w:val="00EB678A"/>
    <w:rPr>
      <w:b/>
      <w:bCs/>
    </w:rPr>
  </w:style>
  <w:style w:type="character" w:customStyle="1" w:styleId="CommentSubjectChar">
    <w:name w:val="Comment Subject Char"/>
    <w:basedOn w:val="CommentTextChar"/>
    <w:link w:val="CommentSubject"/>
    <w:uiPriority w:val="99"/>
    <w:semiHidden/>
    <w:rsid w:val="00EB678A"/>
    <w:rPr>
      <w:b/>
      <w:bCs/>
      <w:sz w:val="20"/>
      <w:szCs w:val="20"/>
    </w:rPr>
  </w:style>
  <w:style w:type="paragraph" w:styleId="BalloonText">
    <w:name w:val="Balloon Text"/>
    <w:basedOn w:val="Normal"/>
    <w:link w:val="BalloonTextChar"/>
    <w:uiPriority w:val="99"/>
    <w:semiHidden/>
    <w:unhideWhenUsed/>
    <w:rsid w:val="00EB678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678A"/>
    <w:rPr>
      <w:rFonts w:ascii="Segoe UI" w:hAnsi="Segoe UI" w:cs="Segoe UI"/>
      <w:sz w:val="18"/>
      <w:szCs w:val="18"/>
    </w:rPr>
  </w:style>
  <w:style w:type="table" w:styleId="MediumList2-Accent1">
    <w:name w:val="Medium List 2 Accent 1"/>
    <w:basedOn w:val="TableNormal"/>
    <w:uiPriority w:val="66"/>
    <w:rsid w:val="00B331A9"/>
    <w:pPr>
      <w:spacing w:after="0" w:line="240" w:lineRule="auto"/>
    </w:pPr>
    <w:rPr>
      <w:rFonts w:asciiTheme="majorHAnsi" w:eastAsiaTheme="majorEastAsia" w:hAnsiTheme="majorHAnsi" w:cstheme="majorBidi"/>
      <w:color w:val="000000" w:themeColor="text1"/>
      <w:szCs w:val="22"/>
      <w:lang w:bidi="ar-SA"/>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styleId="EndnoteText">
    <w:name w:val="endnote text"/>
    <w:basedOn w:val="Normal"/>
    <w:link w:val="EndnoteTextChar"/>
    <w:uiPriority w:val="99"/>
    <w:semiHidden/>
    <w:unhideWhenUsed/>
    <w:rsid w:val="00AC7B0F"/>
    <w:pPr>
      <w:spacing w:after="0" w:line="240" w:lineRule="auto"/>
    </w:pPr>
    <w:rPr>
      <w:sz w:val="20"/>
      <w:szCs w:val="20"/>
    </w:rPr>
  </w:style>
  <w:style w:type="character" w:customStyle="1" w:styleId="EndnoteTextChar">
    <w:name w:val="Endnote Text Char"/>
    <w:basedOn w:val="DefaultParagraphFont"/>
    <w:link w:val="EndnoteText"/>
    <w:uiPriority w:val="99"/>
    <w:semiHidden/>
    <w:rsid w:val="00AC7B0F"/>
    <w:rPr>
      <w:sz w:val="20"/>
      <w:szCs w:val="20"/>
    </w:rPr>
  </w:style>
  <w:style w:type="character" w:styleId="EndnoteReference">
    <w:name w:val="endnote reference"/>
    <w:basedOn w:val="DefaultParagraphFont"/>
    <w:uiPriority w:val="99"/>
    <w:semiHidden/>
    <w:unhideWhenUsed/>
    <w:rsid w:val="00AC7B0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937883">
      <w:bodyDiv w:val="1"/>
      <w:marLeft w:val="0"/>
      <w:marRight w:val="0"/>
      <w:marTop w:val="0"/>
      <w:marBottom w:val="0"/>
      <w:divBdr>
        <w:top w:val="none" w:sz="0" w:space="0" w:color="auto"/>
        <w:left w:val="none" w:sz="0" w:space="0" w:color="auto"/>
        <w:bottom w:val="none" w:sz="0" w:space="0" w:color="auto"/>
        <w:right w:val="none" w:sz="0" w:space="0" w:color="auto"/>
      </w:divBdr>
    </w:div>
    <w:div w:id="50346775">
      <w:bodyDiv w:val="1"/>
      <w:marLeft w:val="0"/>
      <w:marRight w:val="0"/>
      <w:marTop w:val="0"/>
      <w:marBottom w:val="0"/>
      <w:divBdr>
        <w:top w:val="none" w:sz="0" w:space="0" w:color="auto"/>
        <w:left w:val="none" w:sz="0" w:space="0" w:color="auto"/>
        <w:bottom w:val="none" w:sz="0" w:space="0" w:color="auto"/>
        <w:right w:val="none" w:sz="0" w:space="0" w:color="auto"/>
      </w:divBdr>
    </w:div>
    <w:div w:id="73478989">
      <w:bodyDiv w:val="1"/>
      <w:marLeft w:val="0"/>
      <w:marRight w:val="0"/>
      <w:marTop w:val="0"/>
      <w:marBottom w:val="0"/>
      <w:divBdr>
        <w:top w:val="none" w:sz="0" w:space="0" w:color="auto"/>
        <w:left w:val="none" w:sz="0" w:space="0" w:color="auto"/>
        <w:bottom w:val="none" w:sz="0" w:space="0" w:color="auto"/>
        <w:right w:val="none" w:sz="0" w:space="0" w:color="auto"/>
      </w:divBdr>
    </w:div>
    <w:div w:id="112093154">
      <w:bodyDiv w:val="1"/>
      <w:marLeft w:val="0"/>
      <w:marRight w:val="0"/>
      <w:marTop w:val="0"/>
      <w:marBottom w:val="0"/>
      <w:divBdr>
        <w:top w:val="none" w:sz="0" w:space="0" w:color="auto"/>
        <w:left w:val="none" w:sz="0" w:space="0" w:color="auto"/>
        <w:bottom w:val="none" w:sz="0" w:space="0" w:color="auto"/>
        <w:right w:val="none" w:sz="0" w:space="0" w:color="auto"/>
      </w:divBdr>
    </w:div>
    <w:div w:id="124548983">
      <w:bodyDiv w:val="1"/>
      <w:marLeft w:val="0"/>
      <w:marRight w:val="0"/>
      <w:marTop w:val="0"/>
      <w:marBottom w:val="0"/>
      <w:divBdr>
        <w:top w:val="none" w:sz="0" w:space="0" w:color="auto"/>
        <w:left w:val="none" w:sz="0" w:space="0" w:color="auto"/>
        <w:bottom w:val="none" w:sz="0" w:space="0" w:color="auto"/>
        <w:right w:val="none" w:sz="0" w:space="0" w:color="auto"/>
      </w:divBdr>
    </w:div>
    <w:div w:id="139348842">
      <w:bodyDiv w:val="1"/>
      <w:marLeft w:val="0"/>
      <w:marRight w:val="0"/>
      <w:marTop w:val="0"/>
      <w:marBottom w:val="0"/>
      <w:divBdr>
        <w:top w:val="none" w:sz="0" w:space="0" w:color="auto"/>
        <w:left w:val="none" w:sz="0" w:space="0" w:color="auto"/>
        <w:bottom w:val="none" w:sz="0" w:space="0" w:color="auto"/>
        <w:right w:val="none" w:sz="0" w:space="0" w:color="auto"/>
      </w:divBdr>
    </w:div>
    <w:div w:id="150371947">
      <w:bodyDiv w:val="1"/>
      <w:marLeft w:val="0"/>
      <w:marRight w:val="0"/>
      <w:marTop w:val="0"/>
      <w:marBottom w:val="0"/>
      <w:divBdr>
        <w:top w:val="none" w:sz="0" w:space="0" w:color="auto"/>
        <w:left w:val="none" w:sz="0" w:space="0" w:color="auto"/>
        <w:bottom w:val="none" w:sz="0" w:space="0" w:color="auto"/>
        <w:right w:val="none" w:sz="0" w:space="0" w:color="auto"/>
      </w:divBdr>
    </w:div>
    <w:div w:id="183443808">
      <w:bodyDiv w:val="1"/>
      <w:marLeft w:val="0"/>
      <w:marRight w:val="0"/>
      <w:marTop w:val="0"/>
      <w:marBottom w:val="0"/>
      <w:divBdr>
        <w:top w:val="none" w:sz="0" w:space="0" w:color="auto"/>
        <w:left w:val="none" w:sz="0" w:space="0" w:color="auto"/>
        <w:bottom w:val="none" w:sz="0" w:space="0" w:color="auto"/>
        <w:right w:val="none" w:sz="0" w:space="0" w:color="auto"/>
      </w:divBdr>
    </w:div>
    <w:div w:id="227542173">
      <w:bodyDiv w:val="1"/>
      <w:marLeft w:val="0"/>
      <w:marRight w:val="0"/>
      <w:marTop w:val="0"/>
      <w:marBottom w:val="0"/>
      <w:divBdr>
        <w:top w:val="none" w:sz="0" w:space="0" w:color="auto"/>
        <w:left w:val="none" w:sz="0" w:space="0" w:color="auto"/>
        <w:bottom w:val="none" w:sz="0" w:space="0" w:color="auto"/>
        <w:right w:val="none" w:sz="0" w:space="0" w:color="auto"/>
      </w:divBdr>
    </w:div>
    <w:div w:id="255409292">
      <w:bodyDiv w:val="1"/>
      <w:marLeft w:val="0"/>
      <w:marRight w:val="0"/>
      <w:marTop w:val="0"/>
      <w:marBottom w:val="0"/>
      <w:divBdr>
        <w:top w:val="none" w:sz="0" w:space="0" w:color="auto"/>
        <w:left w:val="none" w:sz="0" w:space="0" w:color="auto"/>
        <w:bottom w:val="none" w:sz="0" w:space="0" w:color="auto"/>
        <w:right w:val="none" w:sz="0" w:space="0" w:color="auto"/>
      </w:divBdr>
    </w:div>
    <w:div w:id="262298206">
      <w:bodyDiv w:val="1"/>
      <w:marLeft w:val="0"/>
      <w:marRight w:val="0"/>
      <w:marTop w:val="0"/>
      <w:marBottom w:val="0"/>
      <w:divBdr>
        <w:top w:val="none" w:sz="0" w:space="0" w:color="auto"/>
        <w:left w:val="none" w:sz="0" w:space="0" w:color="auto"/>
        <w:bottom w:val="none" w:sz="0" w:space="0" w:color="auto"/>
        <w:right w:val="none" w:sz="0" w:space="0" w:color="auto"/>
      </w:divBdr>
    </w:div>
    <w:div w:id="268002483">
      <w:bodyDiv w:val="1"/>
      <w:marLeft w:val="0"/>
      <w:marRight w:val="0"/>
      <w:marTop w:val="0"/>
      <w:marBottom w:val="0"/>
      <w:divBdr>
        <w:top w:val="none" w:sz="0" w:space="0" w:color="auto"/>
        <w:left w:val="none" w:sz="0" w:space="0" w:color="auto"/>
        <w:bottom w:val="none" w:sz="0" w:space="0" w:color="auto"/>
        <w:right w:val="none" w:sz="0" w:space="0" w:color="auto"/>
      </w:divBdr>
    </w:div>
    <w:div w:id="303119394">
      <w:bodyDiv w:val="1"/>
      <w:marLeft w:val="0"/>
      <w:marRight w:val="0"/>
      <w:marTop w:val="0"/>
      <w:marBottom w:val="0"/>
      <w:divBdr>
        <w:top w:val="none" w:sz="0" w:space="0" w:color="auto"/>
        <w:left w:val="none" w:sz="0" w:space="0" w:color="auto"/>
        <w:bottom w:val="none" w:sz="0" w:space="0" w:color="auto"/>
        <w:right w:val="none" w:sz="0" w:space="0" w:color="auto"/>
      </w:divBdr>
    </w:div>
    <w:div w:id="355547111">
      <w:bodyDiv w:val="1"/>
      <w:marLeft w:val="0"/>
      <w:marRight w:val="0"/>
      <w:marTop w:val="0"/>
      <w:marBottom w:val="0"/>
      <w:divBdr>
        <w:top w:val="none" w:sz="0" w:space="0" w:color="auto"/>
        <w:left w:val="none" w:sz="0" w:space="0" w:color="auto"/>
        <w:bottom w:val="none" w:sz="0" w:space="0" w:color="auto"/>
        <w:right w:val="none" w:sz="0" w:space="0" w:color="auto"/>
      </w:divBdr>
    </w:div>
    <w:div w:id="393091230">
      <w:bodyDiv w:val="1"/>
      <w:marLeft w:val="0"/>
      <w:marRight w:val="0"/>
      <w:marTop w:val="0"/>
      <w:marBottom w:val="0"/>
      <w:divBdr>
        <w:top w:val="none" w:sz="0" w:space="0" w:color="auto"/>
        <w:left w:val="none" w:sz="0" w:space="0" w:color="auto"/>
        <w:bottom w:val="none" w:sz="0" w:space="0" w:color="auto"/>
        <w:right w:val="none" w:sz="0" w:space="0" w:color="auto"/>
      </w:divBdr>
    </w:div>
    <w:div w:id="406419051">
      <w:bodyDiv w:val="1"/>
      <w:marLeft w:val="0"/>
      <w:marRight w:val="0"/>
      <w:marTop w:val="0"/>
      <w:marBottom w:val="0"/>
      <w:divBdr>
        <w:top w:val="none" w:sz="0" w:space="0" w:color="auto"/>
        <w:left w:val="none" w:sz="0" w:space="0" w:color="auto"/>
        <w:bottom w:val="none" w:sz="0" w:space="0" w:color="auto"/>
        <w:right w:val="none" w:sz="0" w:space="0" w:color="auto"/>
      </w:divBdr>
    </w:div>
    <w:div w:id="449906373">
      <w:bodyDiv w:val="1"/>
      <w:marLeft w:val="0"/>
      <w:marRight w:val="0"/>
      <w:marTop w:val="0"/>
      <w:marBottom w:val="0"/>
      <w:divBdr>
        <w:top w:val="none" w:sz="0" w:space="0" w:color="auto"/>
        <w:left w:val="none" w:sz="0" w:space="0" w:color="auto"/>
        <w:bottom w:val="none" w:sz="0" w:space="0" w:color="auto"/>
        <w:right w:val="none" w:sz="0" w:space="0" w:color="auto"/>
      </w:divBdr>
    </w:div>
    <w:div w:id="460270653">
      <w:bodyDiv w:val="1"/>
      <w:marLeft w:val="0"/>
      <w:marRight w:val="0"/>
      <w:marTop w:val="0"/>
      <w:marBottom w:val="0"/>
      <w:divBdr>
        <w:top w:val="none" w:sz="0" w:space="0" w:color="auto"/>
        <w:left w:val="none" w:sz="0" w:space="0" w:color="auto"/>
        <w:bottom w:val="none" w:sz="0" w:space="0" w:color="auto"/>
        <w:right w:val="none" w:sz="0" w:space="0" w:color="auto"/>
      </w:divBdr>
    </w:div>
    <w:div w:id="464665267">
      <w:bodyDiv w:val="1"/>
      <w:marLeft w:val="0"/>
      <w:marRight w:val="0"/>
      <w:marTop w:val="0"/>
      <w:marBottom w:val="0"/>
      <w:divBdr>
        <w:top w:val="none" w:sz="0" w:space="0" w:color="auto"/>
        <w:left w:val="none" w:sz="0" w:space="0" w:color="auto"/>
        <w:bottom w:val="none" w:sz="0" w:space="0" w:color="auto"/>
        <w:right w:val="none" w:sz="0" w:space="0" w:color="auto"/>
      </w:divBdr>
    </w:div>
    <w:div w:id="471337512">
      <w:bodyDiv w:val="1"/>
      <w:marLeft w:val="0"/>
      <w:marRight w:val="0"/>
      <w:marTop w:val="0"/>
      <w:marBottom w:val="0"/>
      <w:divBdr>
        <w:top w:val="none" w:sz="0" w:space="0" w:color="auto"/>
        <w:left w:val="none" w:sz="0" w:space="0" w:color="auto"/>
        <w:bottom w:val="none" w:sz="0" w:space="0" w:color="auto"/>
        <w:right w:val="none" w:sz="0" w:space="0" w:color="auto"/>
      </w:divBdr>
    </w:div>
    <w:div w:id="480195265">
      <w:bodyDiv w:val="1"/>
      <w:marLeft w:val="0"/>
      <w:marRight w:val="0"/>
      <w:marTop w:val="0"/>
      <w:marBottom w:val="0"/>
      <w:divBdr>
        <w:top w:val="none" w:sz="0" w:space="0" w:color="auto"/>
        <w:left w:val="none" w:sz="0" w:space="0" w:color="auto"/>
        <w:bottom w:val="none" w:sz="0" w:space="0" w:color="auto"/>
        <w:right w:val="none" w:sz="0" w:space="0" w:color="auto"/>
      </w:divBdr>
    </w:div>
    <w:div w:id="481701419">
      <w:bodyDiv w:val="1"/>
      <w:marLeft w:val="0"/>
      <w:marRight w:val="0"/>
      <w:marTop w:val="0"/>
      <w:marBottom w:val="0"/>
      <w:divBdr>
        <w:top w:val="none" w:sz="0" w:space="0" w:color="auto"/>
        <w:left w:val="none" w:sz="0" w:space="0" w:color="auto"/>
        <w:bottom w:val="none" w:sz="0" w:space="0" w:color="auto"/>
        <w:right w:val="none" w:sz="0" w:space="0" w:color="auto"/>
      </w:divBdr>
    </w:div>
    <w:div w:id="504441290">
      <w:bodyDiv w:val="1"/>
      <w:marLeft w:val="0"/>
      <w:marRight w:val="0"/>
      <w:marTop w:val="0"/>
      <w:marBottom w:val="0"/>
      <w:divBdr>
        <w:top w:val="none" w:sz="0" w:space="0" w:color="auto"/>
        <w:left w:val="none" w:sz="0" w:space="0" w:color="auto"/>
        <w:bottom w:val="none" w:sz="0" w:space="0" w:color="auto"/>
        <w:right w:val="none" w:sz="0" w:space="0" w:color="auto"/>
      </w:divBdr>
    </w:div>
    <w:div w:id="507061821">
      <w:bodyDiv w:val="1"/>
      <w:marLeft w:val="0"/>
      <w:marRight w:val="0"/>
      <w:marTop w:val="0"/>
      <w:marBottom w:val="0"/>
      <w:divBdr>
        <w:top w:val="none" w:sz="0" w:space="0" w:color="auto"/>
        <w:left w:val="none" w:sz="0" w:space="0" w:color="auto"/>
        <w:bottom w:val="none" w:sz="0" w:space="0" w:color="auto"/>
        <w:right w:val="none" w:sz="0" w:space="0" w:color="auto"/>
      </w:divBdr>
    </w:div>
    <w:div w:id="513152546">
      <w:bodyDiv w:val="1"/>
      <w:marLeft w:val="0"/>
      <w:marRight w:val="0"/>
      <w:marTop w:val="0"/>
      <w:marBottom w:val="0"/>
      <w:divBdr>
        <w:top w:val="none" w:sz="0" w:space="0" w:color="auto"/>
        <w:left w:val="none" w:sz="0" w:space="0" w:color="auto"/>
        <w:bottom w:val="none" w:sz="0" w:space="0" w:color="auto"/>
        <w:right w:val="none" w:sz="0" w:space="0" w:color="auto"/>
      </w:divBdr>
    </w:div>
    <w:div w:id="520633809">
      <w:bodyDiv w:val="1"/>
      <w:marLeft w:val="0"/>
      <w:marRight w:val="0"/>
      <w:marTop w:val="0"/>
      <w:marBottom w:val="0"/>
      <w:divBdr>
        <w:top w:val="none" w:sz="0" w:space="0" w:color="auto"/>
        <w:left w:val="none" w:sz="0" w:space="0" w:color="auto"/>
        <w:bottom w:val="none" w:sz="0" w:space="0" w:color="auto"/>
        <w:right w:val="none" w:sz="0" w:space="0" w:color="auto"/>
      </w:divBdr>
    </w:div>
    <w:div w:id="530922662">
      <w:bodyDiv w:val="1"/>
      <w:marLeft w:val="0"/>
      <w:marRight w:val="0"/>
      <w:marTop w:val="0"/>
      <w:marBottom w:val="0"/>
      <w:divBdr>
        <w:top w:val="none" w:sz="0" w:space="0" w:color="auto"/>
        <w:left w:val="none" w:sz="0" w:space="0" w:color="auto"/>
        <w:bottom w:val="none" w:sz="0" w:space="0" w:color="auto"/>
        <w:right w:val="none" w:sz="0" w:space="0" w:color="auto"/>
      </w:divBdr>
    </w:div>
    <w:div w:id="541282159">
      <w:bodyDiv w:val="1"/>
      <w:marLeft w:val="0"/>
      <w:marRight w:val="0"/>
      <w:marTop w:val="0"/>
      <w:marBottom w:val="0"/>
      <w:divBdr>
        <w:top w:val="none" w:sz="0" w:space="0" w:color="auto"/>
        <w:left w:val="none" w:sz="0" w:space="0" w:color="auto"/>
        <w:bottom w:val="none" w:sz="0" w:space="0" w:color="auto"/>
        <w:right w:val="none" w:sz="0" w:space="0" w:color="auto"/>
      </w:divBdr>
    </w:div>
    <w:div w:id="597524028">
      <w:bodyDiv w:val="1"/>
      <w:marLeft w:val="0"/>
      <w:marRight w:val="0"/>
      <w:marTop w:val="0"/>
      <w:marBottom w:val="0"/>
      <w:divBdr>
        <w:top w:val="none" w:sz="0" w:space="0" w:color="auto"/>
        <w:left w:val="none" w:sz="0" w:space="0" w:color="auto"/>
        <w:bottom w:val="none" w:sz="0" w:space="0" w:color="auto"/>
        <w:right w:val="none" w:sz="0" w:space="0" w:color="auto"/>
      </w:divBdr>
    </w:div>
    <w:div w:id="621687246">
      <w:bodyDiv w:val="1"/>
      <w:marLeft w:val="0"/>
      <w:marRight w:val="0"/>
      <w:marTop w:val="0"/>
      <w:marBottom w:val="0"/>
      <w:divBdr>
        <w:top w:val="none" w:sz="0" w:space="0" w:color="auto"/>
        <w:left w:val="none" w:sz="0" w:space="0" w:color="auto"/>
        <w:bottom w:val="none" w:sz="0" w:space="0" w:color="auto"/>
        <w:right w:val="none" w:sz="0" w:space="0" w:color="auto"/>
      </w:divBdr>
    </w:div>
    <w:div w:id="641623155">
      <w:bodyDiv w:val="1"/>
      <w:marLeft w:val="0"/>
      <w:marRight w:val="0"/>
      <w:marTop w:val="0"/>
      <w:marBottom w:val="0"/>
      <w:divBdr>
        <w:top w:val="none" w:sz="0" w:space="0" w:color="auto"/>
        <w:left w:val="none" w:sz="0" w:space="0" w:color="auto"/>
        <w:bottom w:val="none" w:sz="0" w:space="0" w:color="auto"/>
        <w:right w:val="none" w:sz="0" w:space="0" w:color="auto"/>
      </w:divBdr>
    </w:div>
    <w:div w:id="662709149">
      <w:bodyDiv w:val="1"/>
      <w:marLeft w:val="0"/>
      <w:marRight w:val="0"/>
      <w:marTop w:val="0"/>
      <w:marBottom w:val="0"/>
      <w:divBdr>
        <w:top w:val="none" w:sz="0" w:space="0" w:color="auto"/>
        <w:left w:val="none" w:sz="0" w:space="0" w:color="auto"/>
        <w:bottom w:val="none" w:sz="0" w:space="0" w:color="auto"/>
        <w:right w:val="none" w:sz="0" w:space="0" w:color="auto"/>
      </w:divBdr>
    </w:div>
    <w:div w:id="678045874">
      <w:bodyDiv w:val="1"/>
      <w:marLeft w:val="0"/>
      <w:marRight w:val="0"/>
      <w:marTop w:val="0"/>
      <w:marBottom w:val="0"/>
      <w:divBdr>
        <w:top w:val="none" w:sz="0" w:space="0" w:color="auto"/>
        <w:left w:val="none" w:sz="0" w:space="0" w:color="auto"/>
        <w:bottom w:val="none" w:sz="0" w:space="0" w:color="auto"/>
        <w:right w:val="none" w:sz="0" w:space="0" w:color="auto"/>
      </w:divBdr>
    </w:div>
    <w:div w:id="688987881">
      <w:bodyDiv w:val="1"/>
      <w:marLeft w:val="0"/>
      <w:marRight w:val="0"/>
      <w:marTop w:val="0"/>
      <w:marBottom w:val="0"/>
      <w:divBdr>
        <w:top w:val="none" w:sz="0" w:space="0" w:color="auto"/>
        <w:left w:val="none" w:sz="0" w:space="0" w:color="auto"/>
        <w:bottom w:val="none" w:sz="0" w:space="0" w:color="auto"/>
        <w:right w:val="none" w:sz="0" w:space="0" w:color="auto"/>
      </w:divBdr>
    </w:div>
    <w:div w:id="714045674">
      <w:bodyDiv w:val="1"/>
      <w:marLeft w:val="0"/>
      <w:marRight w:val="0"/>
      <w:marTop w:val="0"/>
      <w:marBottom w:val="0"/>
      <w:divBdr>
        <w:top w:val="none" w:sz="0" w:space="0" w:color="auto"/>
        <w:left w:val="none" w:sz="0" w:space="0" w:color="auto"/>
        <w:bottom w:val="none" w:sz="0" w:space="0" w:color="auto"/>
        <w:right w:val="none" w:sz="0" w:space="0" w:color="auto"/>
      </w:divBdr>
    </w:div>
    <w:div w:id="714089287">
      <w:bodyDiv w:val="1"/>
      <w:marLeft w:val="0"/>
      <w:marRight w:val="0"/>
      <w:marTop w:val="0"/>
      <w:marBottom w:val="0"/>
      <w:divBdr>
        <w:top w:val="none" w:sz="0" w:space="0" w:color="auto"/>
        <w:left w:val="none" w:sz="0" w:space="0" w:color="auto"/>
        <w:bottom w:val="none" w:sz="0" w:space="0" w:color="auto"/>
        <w:right w:val="none" w:sz="0" w:space="0" w:color="auto"/>
      </w:divBdr>
    </w:div>
    <w:div w:id="727265520">
      <w:bodyDiv w:val="1"/>
      <w:marLeft w:val="0"/>
      <w:marRight w:val="0"/>
      <w:marTop w:val="0"/>
      <w:marBottom w:val="0"/>
      <w:divBdr>
        <w:top w:val="none" w:sz="0" w:space="0" w:color="auto"/>
        <w:left w:val="none" w:sz="0" w:space="0" w:color="auto"/>
        <w:bottom w:val="none" w:sz="0" w:space="0" w:color="auto"/>
        <w:right w:val="none" w:sz="0" w:space="0" w:color="auto"/>
      </w:divBdr>
    </w:div>
    <w:div w:id="732854378">
      <w:bodyDiv w:val="1"/>
      <w:marLeft w:val="0"/>
      <w:marRight w:val="0"/>
      <w:marTop w:val="0"/>
      <w:marBottom w:val="0"/>
      <w:divBdr>
        <w:top w:val="none" w:sz="0" w:space="0" w:color="auto"/>
        <w:left w:val="none" w:sz="0" w:space="0" w:color="auto"/>
        <w:bottom w:val="none" w:sz="0" w:space="0" w:color="auto"/>
        <w:right w:val="none" w:sz="0" w:space="0" w:color="auto"/>
      </w:divBdr>
    </w:div>
    <w:div w:id="745802107">
      <w:bodyDiv w:val="1"/>
      <w:marLeft w:val="0"/>
      <w:marRight w:val="0"/>
      <w:marTop w:val="0"/>
      <w:marBottom w:val="0"/>
      <w:divBdr>
        <w:top w:val="none" w:sz="0" w:space="0" w:color="auto"/>
        <w:left w:val="none" w:sz="0" w:space="0" w:color="auto"/>
        <w:bottom w:val="none" w:sz="0" w:space="0" w:color="auto"/>
        <w:right w:val="none" w:sz="0" w:space="0" w:color="auto"/>
      </w:divBdr>
    </w:div>
    <w:div w:id="765660869">
      <w:bodyDiv w:val="1"/>
      <w:marLeft w:val="0"/>
      <w:marRight w:val="0"/>
      <w:marTop w:val="0"/>
      <w:marBottom w:val="0"/>
      <w:divBdr>
        <w:top w:val="none" w:sz="0" w:space="0" w:color="auto"/>
        <w:left w:val="none" w:sz="0" w:space="0" w:color="auto"/>
        <w:bottom w:val="none" w:sz="0" w:space="0" w:color="auto"/>
        <w:right w:val="none" w:sz="0" w:space="0" w:color="auto"/>
      </w:divBdr>
    </w:div>
    <w:div w:id="772743787">
      <w:bodyDiv w:val="1"/>
      <w:marLeft w:val="0"/>
      <w:marRight w:val="0"/>
      <w:marTop w:val="0"/>
      <w:marBottom w:val="0"/>
      <w:divBdr>
        <w:top w:val="none" w:sz="0" w:space="0" w:color="auto"/>
        <w:left w:val="none" w:sz="0" w:space="0" w:color="auto"/>
        <w:bottom w:val="none" w:sz="0" w:space="0" w:color="auto"/>
        <w:right w:val="none" w:sz="0" w:space="0" w:color="auto"/>
      </w:divBdr>
    </w:div>
    <w:div w:id="838620855">
      <w:bodyDiv w:val="1"/>
      <w:marLeft w:val="0"/>
      <w:marRight w:val="0"/>
      <w:marTop w:val="0"/>
      <w:marBottom w:val="0"/>
      <w:divBdr>
        <w:top w:val="none" w:sz="0" w:space="0" w:color="auto"/>
        <w:left w:val="none" w:sz="0" w:space="0" w:color="auto"/>
        <w:bottom w:val="none" w:sz="0" w:space="0" w:color="auto"/>
        <w:right w:val="none" w:sz="0" w:space="0" w:color="auto"/>
      </w:divBdr>
    </w:div>
    <w:div w:id="855075514">
      <w:bodyDiv w:val="1"/>
      <w:marLeft w:val="0"/>
      <w:marRight w:val="0"/>
      <w:marTop w:val="0"/>
      <w:marBottom w:val="0"/>
      <w:divBdr>
        <w:top w:val="none" w:sz="0" w:space="0" w:color="auto"/>
        <w:left w:val="none" w:sz="0" w:space="0" w:color="auto"/>
        <w:bottom w:val="none" w:sz="0" w:space="0" w:color="auto"/>
        <w:right w:val="none" w:sz="0" w:space="0" w:color="auto"/>
      </w:divBdr>
    </w:div>
    <w:div w:id="887689301">
      <w:bodyDiv w:val="1"/>
      <w:marLeft w:val="0"/>
      <w:marRight w:val="0"/>
      <w:marTop w:val="0"/>
      <w:marBottom w:val="0"/>
      <w:divBdr>
        <w:top w:val="none" w:sz="0" w:space="0" w:color="auto"/>
        <w:left w:val="none" w:sz="0" w:space="0" w:color="auto"/>
        <w:bottom w:val="none" w:sz="0" w:space="0" w:color="auto"/>
        <w:right w:val="none" w:sz="0" w:space="0" w:color="auto"/>
      </w:divBdr>
    </w:div>
    <w:div w:id="891695465">
      <w:bodyDiv w:val="1"/>
      <w:marLeft w:val="0"/>
      <w:marRight w:val="0"/>
      <w:marTop w:val="0"/>
      <w:marBottom w:val="0"/>
      <w:divBdr>
        <w:top w:val="none" w:sz="0" w:space="0" w:color="auto"/>
        <w:left w:val="none" w:sz="0" w:space="0" w:color="auto"/>
        <w:bottom w:val="none" w:sz="0" w:space="0" w:color="auto"/>
        <w:right w:val="none" w:sz="0" w:space="0" w:color="auto"/>
      </w:divBdr>
    </w:div>
    <w:div w:id="905144229">
      <w:bodyDiv w:val="1"/>
      <w:marLeft w:val="0"/>
      <w:marRight w:val="0"/>
      <w:marTop w:val="0"/>
      <w:marBottom w:val="0"/>
      <w:divBdr>
        <w:top w:val="none" w:sz="0" w:space="0" w:color="auto"/>
        <w:left w:val="none" w:sz="0" w:space="0" w:color="auto"/>
        <w:bottom w:val="none" w:sz="0" w:space="0" w:color="auto"/>
        <w:right w:val="none" w:sz="0" w:space="0" w:color="auto"/>
      </w:divBdr>
    </w:div>
    <w:div w:id="910239261">
      <w:bodyDiv w:val="1"/>
      <w:marLeft w:val="0"/>
      <w:marRight w:val="0"/>
      <w:marTop w:val="0"/>
      <w:marBottom w:val="0"/>
      <w:divBdr>
        <w:top w:val="none" w:sz="0" w:space="0" w:color="auto"/>
        <w:left w:val="none" w:sz="0" w:space="0" w:color="auto"/>
        <w:bottom w:val="none" w:sz="0" w:space="0" w:color="auto"/>
        <w:right w:val="none" w:sz="0" w:space="0" w:color="auto"/>
      </w:divBdr>
    </w:div>
    <w:div w:id="929120077">
      <w:bodyDiv w:val="1"/>
      <w:marLeft w:val="0"/>
      <w:marRight w:val="0"/>
      <w:marTop w:val="0"/>
      <w:marBottom w:val="0"/>
      <w:divBdr>
        <w:top w:val="none" w:sz="0" w:space="0" w:color="auto"/>
        <w:left w:val="none" w:sz="0" w:space="0" w:color="auto"/>
        <w:bottom w:val="none" w:sz="0" w:space="0" w:color="auto"/>
        <w:right w:val="none" w:sz="0" w:space="0" w:color="auto"/>
      </w:divBdr>
    </w:div>
    <w:div w:id="943657394">
      <w:bodyDiv w:val="1"/>
      <w:marLeft w:val="0"/>
      <w:marRight w:val="0"/>
      <w:marTop w:val="0"/>
      <w:marBottom w:val="0"/>
      <w:divBdr>
        <w:top w:val="none" w:sz="0" w:space="0" w:color="auto"/>
        <w:left w:val="none" w:sz="0" w:space="0" w:color="auto"/>
        <w:bottom w:val="none" w:sz="0" w:space="0" w:color="auto"/>
        <w:right w:val="none" w:sz="0" w:space="0" w:color="auto"/>
      </w:divBdr>
    </w:div>
    <w:div w:id="977343531">
      <w:bodyDiv w:val="1"/>
      <w:marLeft w:val="0"/>
      <w:marRight w:val="0"/>
      <w:marTop w:val="0"/>
      <w:marBottom w:val="0"/>
      <w:divBdr>
        <w:top w:val="none" w:sz="0" w:space="0" w:color="auto"/>
        <w:left w:val="none" w:sz="0" w:space="0" w:color="auto"/>
        <w:bottom w:val="none" w:sz="0" w:space="0" w:color="auto"/>
        <w:right w:val="none" w:sz="0" w:space="0" w:color="auto"/>
      </w:divBdr>
    </w:div>
    <w:div w:id="988705200">
      <w:bodyDiv w:val="1"/>
      <w:marLeft w:val="0"/>
      <w:marRight w:val="0"/>
      <w:marTop w:val="0"/>
      <w:marBottom w:val="0"/>
      <w:divBdr>
        <w:top w:val="none" w:sz="0" w:space="0" w:color="auto"/>
        <w:left w:val="none" w:sz="0" w:space="0" w:color="auto"/>
        <w:bottom w:val="none" w:sz="0" w:space="0" w:color="auto"/>
        <w:right w:val="none" w:sz="0" w:space="0" w:color="auto"/>
      </w:divBdr>
    </w:div>
    <w:div w:id="1007291832">
      <w:bodyDiv w:val="1"/>
      <w:marLeft w:val="0"/>
      <w:marRight w:val="0"/>
      <w:marTop w:val="0"/>
      <w:marBottom w:val="0"/>
      <w:divBdr>
        <w:top w:val="none" w:sz="0" w:space="0" w:color="auto"/>
        <w:left w:val="none" w:sz="0" w:space="0" w:color="auto"/>
        <w:bottom w:val="none" w:sz="0" w:space="0" w:color="auto"/>
        <w:right w:val="none" w:sz="0" w:space="0" w:color="auto"/>
      </w:divBdr>
    </w:div>
    <w:div w:id="1015814075">
      <w:bodyDiv w:val="1"/>
      <w:marLeft w:val="0"/>
      <w:marRight w:val="0"/>
      <w:marTop w:val="0"/>
      <w:marBottom w:val="0"/>
      <w:divBdr>
        <w:top w:val="none" w:sz="0" w:space="0" w:color="auto"/>
        <w:left w:val="none" w:sz="0" w:space="0" w:color="auto"/>
        <w:bottom w:val="none" w:sz="0" w:space="0" w:color="auto"/>
        <w:right w:val="none" w:sz="0" w:space="0" w:color="auto"/>
      </w:divBdr>
    </w:div>
    <w:div w:id="1093893292">
      <w:bodyDiv w:val="1"/>
      <w:marLeft w:val="0"/>
      <w:marRight w:val="0"/>
      <w:marTop w:val="0"/>
      <w:marBottom w:val="0"/>
      <w:divBdr>
        <w:top w:val="none" w:sz="0" w:space="0" w:color="auto"/>
        <w:left w:val="none" w:sz="0" w:space="0" w:color="auto"/>
        <w:bottom w:val="none" w:sz="0" w:space="0" w:color="auto"/>
        <w:right w:val="none" w:sz="0" w:space="0" w:color="auto"/>
      </w:divBdr>
    </w:div>
    <w:div w:id="1101141326">
      <w:bodyDiv w:val="1"/>
      <w:marLeft w:val="0"/>
      <w:marRight w:val="0"/>
      <w:marTop w:val="0"/>
      <w:marBottom w:val="0"/>
      <w:divBdr>
        <w:top w:val="none" w:sz="0" w:space="0" w:color="auto"/>
        <w:left w:val="none" w:sz="0" w:space="0" w:color="auto"/>
        <w:bottom w:val="none" w:sz="0" w:space="0" w:color="auto"/>
        <w:right w:val="none" w:sz="0" w:space="0" w:color="auto"/>
      </w:divBdr>
    </w:div>
    <w:div w:id="1152063037">
      <w:bodyDiv w:val="1"/>
      <w:marLeft w:val="0"/>
      <w:marRight w:val="0"/>
      <w:marTop w:val="0"/>
      <w:marBottom w:val="0"/>
      <w:divBdr>
        <w:top w:val="none" w:sz="0" w:space="0" w:color="auto"/>
        <w:left w:val="none" w:sz="0" w:space="0" w:color="auto"/>
        <w:bottom w:val="none" w:sz="0" w:space="0" w:color="auto"/>
        <w:right w:val="none" w:sz="0" w:space="0" w:color="auto"/>
      </w:divBdr>
    </w:div>
    <w:div w:id="1164512313">
      <w:bodyDiv w:val="1"/>
      <w:marLeft w:val="0"/>
      <w:marRight w:val="0"/>
      <w:marTop w:val="0"/>
      <w:marBottom w:val="0"/>
      <w:divBdr>
        <w:top w:val="none" w:sz="0" w:space="0" w:color="auto"/>
        <w:left w:val="none" w:sz="0" w:space="0" w:color="auto"/>
        <w:bottom w:val="none" w:sz="0" w:space="0" w:color="auto"/>
        <w:right w:val="none" w:sz="0" w:space="0" w:color="auto"/>
      </w:divBdr>
    </w:div>
    <w:div w:id="1164515898">
      <w:bodyDiv w:val="1"/>
      <w:marLeft w:val="0"/>
      <w:marRight w:val="0"/>
      <w:marTop w:val="0"/>
      <w:marBottom w:val="0"/>
      <w:divBdr>
        <w:top w:val="none" w:sz="0" w:space="0" w:color="auto"/>
        <w:left w:val="none" w:sz="0" w:space="0" w:color="auto"/>
        <w:bottom w:val="none" w:sz="0" w:space="0" w:color="auto"/>
        <w:right w:val="none" w:sz="0" w:space="0" w:color="auto"/>
      </w:divBdr>
    </w:div>
    <w:div w:id="1185707724">
      <w:bodyDiv w:val="1"/>
      <w:marLeft w:val="0"/>
      <w:marRight w:val="0"/>
      <w:marTop w:val="0"/>
      <w:marBottom w:val="0"/>
      <w:divBdr>
        <w:top w:val="none" w:sz="0" w:space="0" w:color="auto"/>
        <w:left w:val="none" w:sz="0" w:space="0" w:color="auto"/>
        <w:bottom w:val="none" w:sz="0" w:space="0" w:color="auto"/>
        <w:right w:val="none" w:sz="0" w:space="0" w:color="auto"/>
      </w:divBdr>
    </w:div>
    <w:div w:id="1194415697">
      <w:bodyDiv w:val="1"/>
      <w:marLeft w:val="0"/>
      <w:marRight w:val="0"/>
      <w:marTop w:val="0"/>
      <w:marBottom w:val="0"/>
      <w:divBdr>
        <w:top w:val="none" w:sz="0" w:space="0" w:color="auto"/>
        <w:left w:val="none" w:sz="0" w:space="0" w:color="auto"/>
        <w:bottom w:val="none" w:sz="0" w:space="0" w:color="auto"/>
        <w:right w:val="none" w:sz="0" w:space="0" w:color="auto"/>
      </w:divBdr>
    </w:div>
    <w:div w:id="1197696428">
      <w:bodyDiv w:val="1"/>
      <w:marLeft w:val="0"/>
      <w:marRight w:val="0"/>
      <w:marTop w:val="0"/>
      <w:marBottom w:val="0"/>
      <w:divBdr>
        <w:top w:val="none" w:sz="0" w:space="0" w:color="auto"/>
        <w:left w:val="none" w:sz="0" w:space="0" w:color="auto"/>
        <w:bottom w:val="none" w:sz="0" w:space="0" w:color="auto"/>
        <w:right w:val="none" w:sz="0" w:space="0" w:color="auto"/>
      </w:divBdr>
    </w:div>
    <w:div w:id="1209684723">
      <w:bodyDiv w:val="1"/>
      <w:marLeft w:val="0"/>
      <w:marRight w:val="0"/>
      <w:marTop w:val="0"/>
      <w:marBottom w:val="0"/>
      <w:divBdr>
        <w:top w:val="none" w:sz="0" w:space="0" w:color="auto"/>
        <w:left w:val="none" w:sz="0" w:space="0" w:color="auto"/>
        <w:bottom w:val="none" w:sz="0" w:space="0" w:color="auto"/>
        <w:right w:val="none" w:sz="0" w:space="0" w:color="auto"/>
      </w:divBdr>
    </w:div>
    <w:div w:id="1211499592">
      <w:bodyDiv w:val="1"/>
      <w:marLeft w:val="0"/>
      <w:marRight w:val="0"/>
      <w:marTop w:val="0"/>
      <w:marBottom w:val="0"/>
      <w:divBdr>
        <w:top w:val="none" w:sz="0" w:space="0" w:color="auto"/>
        <w:left w:val="none" w:sz="0" w:space="0" w:color="auto"/>
        <w:bottom w:val="none" w:sz="0" w:space="0" w:color="auto"/>
        <w:right w:val="none" w:sz="0" w:space="0" w:color="auto"/>
      </w:divBdr>
    </w:div>
    <w:div w:id="1229000093">
      <w:bodyDiv w:val="1"/>
      <w:marLeft w:val="0"/>
      <w:marRight w:val="0"/>
      <w:marTop w:val="0"/>
      <w:marBottom w:val="0"/>
      <w:divBdr>
        <w:top w:val="none" w:sz="0" w:space="0" w:color="auto"/>
        <w:left w:val="none" w:sz="0" w:space="0" w:color="auto"/>
        <w:bottom w:val="none" w:sz="0" w:space="0" w:color="auto"/>
        <w:right w:val="none" w:sz="0" w:space="0" w:color="auto"/>
      </w:divBdr>
    </w:div>
    <w:div w:id="1240288616">
      <w:bodyDiv w:val="1"/>
      <w:marLeft w:val="0"/>
      <w:marRight w:val="0"/>
      <w:marTop w:val="0"/>
      <w:marBottom w:val="0"/>
      <w:divBdr>
        <w:top w:val="none" w:sz="0" w:space="0" w:color="auto"/>
        <w:left w:val="none" w:sz="0" w:space="0" w:color="auto"/>
        <w:bottom w:val="none" w:sz="0" w:space="0" w:color="auto"/>
        <w:right w:val="none" w:sz="0" w:space="0" w:color="auto"/>
      </w:divBdr>
    </w:div>
    <w:div w:id="1249582122">
      <w:bodyDiv w:val="1"/>
      <w:marLeft w:val="0"/>
      <w:marRight w:val="0"/>
      <w:marTop w:val="0"/>
      <w:marBottom w:val="0"/>
      <w:divBdr>
        <w:top w:val="none" w:sz="0" w:space="0" w:color="auto"/>
        <w:left w:val="none" w:sz="0" w:space="0" w:color="auto"/>
        <w:bottom w:val="none" w:sz="0" w:space="0" w:color="auto"/>
        <w:right w:val="none" w:sz="0" w:space="0" w:color="auto"/>
      </w:divBdr>
    </w:div>
    <w:div w:id="1274633064">
      <w:bodyDiv w:val="1"/>
      <w:marLeft w:val="0"/>
      <w:marRight w:val="0"/>
      <w:marTop w:val="0"/>
      <w:marBottom w:val="0"/>
      <w:divBdr>
        <w:top w:val="none" w:sz="0" w:space="0" w:color="auto"/>
        <w:left w:val="none" w:sz="0" w:space="0" w:color="auto"/>
        <w:bottom w:val="none" w:sz="0" w:space="0" w:color="auto"/>
        <w:right w:val="none" w:sz="0" w:space="0" w:color="auto"/>
      </w:divBdr>
    </w:div>
    <w:div w:id="1293828129">
      <w:bodyDiv w:val="1"/>
      <w:marLeft w:val="0"/>
      <w:marRight w:val="0"/>
      <w:marTop w:val="0"/>
      <w:marBottom w:val="0"/>
      <w:divBdr>
        <w:top w:val="none" w:sz="0" w:space="0" w:color="auto"/>
        <w:left w:val="none" w:sz="0" w:space="0" w:color="auto"/>
        <w:bottom w:val="none" w:sz="0" w:space="0" w:color="auto"/>
        <w:right w:val="none" w:sz="0" w:space="0" w:color="auto"/>
      </w:divBdr>
    </w:div>
    <w:div w:id="1295215294">
      <w:bodyDiv w:val="1"/>
      <w:marLeft w:val="0"/>
      <w:marRight w:val="0"/>
      <w:marTop w:val="0"/>
      <w:marBottom w:val="0"/>
      <w:divBdr>
        <w:top w:val="none" w:sz="0" w:space="0" w:color="auto"/>
        <w:left w:val="none" w:sz="0" w:space="0" w:color="auto"/>
        <w:bottom w:val="none" w:sz="0" w:space="0" w:color="auto"/>
        <w:right w:val="none" w:sz="0" w:space="0" w:color="auto"/>
      </w:divBdr>
    </w:div>
    <w:div w:id="1300913935">
      <w:bodyDiv w:val="1"/>
      <w:marLeft w:val="0"/>
      <w:marRight w:val="0"/>
      <w:marTop w:val="0"/>
      <w:marBottom w:val="0"/>
      <w:divBdr>
        <w:top w:val="none" w:sz="0" w:space="0" w:color="auto"/>
        <w:left w:val="none" w:sz="0" w:space="0" w:color="auto"/>
        <w:bottom w:val="none" w:sz="0" w:space="0" w:color="auto"/>
        <w:right w:val="none" w:sz="0" w:space="0" w:color="auto"/>
      </w:divBdr>
    </w:div>
    <w:div w:id="1308559306">
      <w:bodyDiv w:val="1"/>
      <w:marLeft w:val="0"/>
      <w:marRight w:val="0"/>
      <w:marTop w:val="0"/>
      <w:marBottom w:val="0"/>
      <w:divBdr>
        <w:top w:val="none" w:sz="0" w:space="0" w:color="auto"/>
        <w:left w:val="none" w:sz="0" w:space="0" w:color="auto"/>
        <w:bottom w:val="none" w:sz="0" w:space="0" w:color="auto"/>
        <w:right w:val="none" w:sz="0" w:space="0" w:color="auto"/>
      </w:divBdr>
    </w:div>
    <w:div w:id="1310281469">
      <w:bodyDiv w:val="1"/>
      <w:marLeft w:val="0"/>
      <w:marRight w:val="0"/>
      <w:marTop w:val="0"/>
      <w:marBottom w:val="0"/>
      <w:divBdr>
        <w:top w:val="none" w:sz="0" w:space="0" w:color="auto"/>
        <w:left w:val="none" w:sz="0" w:space="0" w:color="auto"/>
        <w:bottom w:val="none" w:sz="0" w:space="0" w:color="auto"/>
        <w:right w:val="none" w:sz="0" w:space="0" w:color="auto"/>
      </w:divBdr>
    </w:div>
    <w:div w:id="1330064003">
      <w:bodyDiv w:val="1"/>
      <w:marLeft w:val="0"/>
      <w:marRight w:val="0"/>
      <w:marTop w:val="0"/>
      <w:marBottom w:val="0"/>
      <w:divBdr>
        <w:top w:val="none" w:sz="0" w:space="0" w:color="auto"/>
        <w:left w:val="none" w:sz="0" w:space="0" w:color="auto"/>
        <w:bottom w:val="none" w:sz="0" w:space="0" w:color="auto"/>
        <w:right w:val="none" w:sz="0" w:space="0" w:color="auto"/>
      </w:divBdr>
    </w:div>
    <w:div w:id="1377850566">
      <w:bodyDiv w:val="1"/>
      <w:marLeft w:val="0"/>
      <w:marRight w:val="0"/>
      <w:marTop w:val="0"/>
      <w:marBottom w:val="0"/>
      <w:divBdr>
        <w:top w:val="none" w:sz="0" w:space="0" w:color="auto"/>
        <w:left w:val="none" w:sz="0" w:space="0" w:color="auto"/>
        <w:bottom w:val="none" w:sz="0" w:space="0" w:color="auto"/>
        <w:right w:val="none" w:sz="0" w:space="0" w:color="auto"/>
      </w:divBdr>
    </w:div>
    <w:div w:id="1380979054">
      <w:bodyDiv w:val="1"/>
      <w:marLeft w:val="0"/>
      <w:marRight w:val="0"/>
      <w:marTop w:val="0"/>
      <w:marBottom w:val="0"/>
      <w:divBdr>
        <w:top w:val="none" w:sz="0" w:space="0" w:color="auto"/>
        <w:left w:val="none" w:sz="0" w:space="0" w:color="auto"/>
        <w:bottom w:val="none" w:sz="0" w:space="0" w:color="auto"/>
        <w:right w:val="none" w:sz="0" w:space="0" w:color="auto"/>
      </w:divBdr>
    </w:div>
    <w:div w:id="1387798428">
      <w:bodyDiv w:val="1"/>
      <w:marLeft w:val="0"/>
      <w:marRight w:val="0"/>
      <w:marTop w:val="0"/>
      <w:marBottom w:val="0"/>
      <w:divBdr>
        <w:top w:val="none" w:sz="0" w:space="0" w:color="auto"/>
        <w:left w:val="none" w:sz="0" w:space="0" w:color="auto"/>
        <w:bottom w:val="none" w:sz="0" w:space="0" w:color="auto"/>
        <w:right w:val="none" w:sz="0" w:space="0" w:color="auto"/>
      </w:divBdr>
    </w:div>
    <w:div w:id="1416053906">
      <w:bodyDiv w:val="1"/>
      <w:marLeft w:val="0"/>
      <w:marRight w:val="0"/>
      <w:marTop w:val="0"/>
      <w:marBottom w:val="0"/>
      <w:divBdr>
        <w:top w:val="none" w:sz="0" w:space="0" w:color="auto"/>
        <w:left w:val="none" w:sz="0" w:space="0" w:color="auto"/>
        <w:bottom w:val="none" w:sz="0" w:space="0" w:color="auto"/>
        <w:right w:val="none" w:sz="0" w:space="0" w:color="auto"/>
      </w:divBdr>
    </w:div>
    <w:div w:id="1419712415">
      <w:bodyDiv w:val="1"/>
      <w:marLeft w:val="0"/>
      <w:marRight w:val="0"/>
      <w:marTop w:val="0"/>
      <w:marBottom w:val="0"/>
      <w:divBdr>
        <w:top w:val="none" w:sz="0" w:space="0" w:color="auto"/>
        <w:left w:val="none" w:sz="0" w:space="0" w:color="auto"/>
        <w:bottom w:val="none" w:sz="0" w:space="0" w:color="auto"/>
        <w:right w:val="none" w:sz="0" w:space="0" w:color="auto"/>
      </w:divBdr>
    </w:div>
    <w:div w:id="1433477625">
      <w:bodyDiv w:val="1"/>
      <w:marLeft w:val="0"/>
      <w:marRight w:val="0"/>
      <w:marTop w:val="0"/>
      <w:marBottom w:val="0"/>
      <w:divBdr>
        <w:top w:val="none" w:sz="0" w:space="0" w:color="auto"/>
        <w:left w:val="none" w:sz="0" w:space="0" w:color="auto"/>
        <w:bottom w:val="none" w:sz="0" w:space="0" w:color="auto"/>
        <w:right w:val="none" w:sz="0" w:space="0" w:color="auto"/>
      </w:divBdr>
    </w:div>
    <w:div w:id="1449622873">
      <w:bodyDiv w:val="1"/>
      <w:marLeft w:val="0"/>
      <w:marRight w:val="0"/>
      <w:marTop w:val="0"/>
      <w:marBottom w:val="0"/>
      <w:divBdr>
        <w:top w:val="none" w:sz="0" w:space="0" w:color="auto"/>
        <w:left w:val="none" w:sz="0" w:space="0" w:color="auto"/>
        <w:bottom w:val="none" w:sz="0" w:space="0" w:color="auto"/>
        <w:right w:val="none" w:sz="0" w:space="0" w:color="auto"/>
      </w:divBdr>
    </w:div>
    <w:div w:id="1455904328">
      <w:bodyDiv w:val="1"/>
      <w:marLeft w:val="0"/>
      <w:marRight w:val="0"/>
      <w:marTop w:val="0"/>
      <w:marBottom w:val="0"/>
      <w:divBdr>
        <w:top w:val="none" w:sz="0" w:space="0" w:color="auto"/>
        <w:left w:val="none" w:sz="0" w:space="0" w:color="auto"/>
        <w:bottom w:val="none" w:sz="0" w:space="0" w:color="auto"/>
        <w:right w:val="none" w:sz="0" w:space="0" w:color="auto"/>
      </w:divBdr>
    </w:div>
    <w:div w:id="1489439491">
      <w:bodyDiv w:val="1"/>
      <w:marLeft w:val="0"/>
      <w:marRight w:val="0"/>
      <w:marTop w:val="0"/>
      <w:marBottom w:val="0"/>
      <w:divBdr>
        <w:top w:val="none" w:sz="0" w:space="0" w:color="auto"/>
        <w:left w:val="none" w:sz="0" w:space="0" w:color="auto"/>
        <w:bottom w:val="none" w:sz="0" w:space="0" w:color="auto"/>
        <w:right w:val="none" w:sz="0" w:space="0" w:color="auto"/>
      </w:divBdr>
    </w:div>
    <w:div w:id="1490244920">
      <w:bodyDiv w:val="1"/>
      <w:marLeft w:val="0"/>
      <w:marRight w:val="0"/>
      <w:marTop w:val="0"/>
      <w:marBottom w:val="0"/>
      <w:divBdr>
        <w:top w:val="none" w:sz="0" w:space="0" w:color="auto"/>
        <w:left w:val="none" w:sz="0" w:space="0" w:color="auto"/>
        <w:bottom w:val="none" w:sz="0" w:space="0" w:color="auto"/>
        <w:right w:val="none" w:sz="0" w:space="0" w:color="auto"/>
      </w:divBdr>
    </w:div>
    <w:div w:id="1514152400">
      <w:bodyDiv w:val="1"/>
      <w:marLeft w:val="0"/>
      <w:marRight w:val="0"/>
      <w:marTop w:val="0"/>
      <w:marBottom w:val="0"/>
      <w:divBdr>
        <w:top w:val="none" w:sz="0" w:space="0" w:color="auto"/>
        <w:left w:val="none" w:sz="0" w:space="0" w:color="auto"/>
        <w:bottom w:val="none" w:sz="0" w:space="0" w:color="auto"/>
        <w:right w:val="none" w:sz="0" w:space="0" w:color="auto"/>
      </w:divBdr>
    </w:div>
    <w:div w:id="1526795064">
      <w:bodyDiv w:val="1"/>
      <w:marLeft w:val="0"/>
      <w:marRight w:val="0"/>
      <w:marTop w:val="0"/>
      <w:marBottom w:val="0"/>
      <w:divBdr>
        <w:top w:val="none" w:sz="0" w:space="0" w:color="auto"/>
        <w:left w:val="none" w:sz="0" w:space="0" w:color="auto"/>
        <w:bottom w:val="none" w:sz="0" w:space="0" w:color="auto"/>
        <w:right w:val="none" w:sz="0" w:space="0" w:color="auto"/>
      </w:divBdr>
    </w:div>
    <w:div w:id="1581022344">
      <w:bodyDiv w:val="1"/>
      <w:marLeft w:val="0"/>
      <w:marRight w:val="0"/>
      <w:marTop w:val="0"/>
      <w:marBottom w:val="0"/>
      <w:divBdr>
        <w:top w:val="none" w:sz="0" w:space="0" w:color="auto"/>
        <w:left w:val="none" w:sz="0" w:space="0" w:color="auto"/>
        <w:bottom w:val="none" w:sz="0" w:space="0" w:color="auto"/>
        <w:right w:val="none" w:sz="0" w:space="0" w:color="auto"/>
      </w:divBdr>
    </w:div>
    <w:div w:id="1597863319">
      <w:bodyDiv w:val="1"/>
      <w:marLeft w:val="0"/>
      <w:marRight w:val="0"/>
      <w:marTop w:val="0"/>
      <w:marBottom w:val="0"/>
      <w:divBdr>
        <w:top w:val="none" w:sz="0" w:space="0" w:color="auto"/>
        <w:left w:val="none" w:sz="0" w:space="0" w:color="auto"/>
        <w:bottom w:val="none" w:sz="0" w:space="0" w:color="auto"/>
        <w:right w:val="none" w:sz="0" w:space="0" w:color="auto"/>
      </w:divBdr>
    </w:div>
    <w:div w:id="1642299380">
      <w:bodyDiv w:val="1"/>
      <w:marLeft w:val="0"/>
      <w:marRight w:val="0"/>
      <w:marTop w:val="0"/>
      <w:marBottom w:val="0"/>
      <w:divBdr>
        <w:top w:val="none" w:sz="0" w:space="0" w:color="auto"/>
        <w:left w:val="none" w:sz="0" w:space="0" w:color="auto"/>
        <w:bottom w:val="none" w:sz="0" w:space="0" w:color="auto"/>
        <w:right w:val="none" w:sz="0" w:space="0" w:color="auto"/>
      </w:divBdr>
    </w:div>
    <w:div w:id="1651669693">
      <w:bodyDiv w:val="1"/>
      <w:marLeft w:val="0"/>
      <w:marRight w:val="0"/>
      <w:marTop w:val="0"/>
      <w:marBottom w:val="0"/>
      <w:divBdr>
        <w:top w:val="none" w:sz="0" w:space="0" w:color="auto"/>
        <w:left w:val="none" w:sz="0" w:space="0" w:color="auto"/>
        <w:bottom w:val="none" w:sz="0" w:space="0" w:color="auto"/>
        <w:right w:val="none" w:sz="0" w:space="0" w:color="auto"/>
      </w:divBdr>
    </w:div>
    <w:div w:id="1673952342">
      <w:bodyDiv w:val="1"/>
      <w:marLeft w:val="0"/>
      <w:marRight w:val="0"/>
      <w:marTop w:val="0"/>
      <w:marBottom w:val="0"/>
      <w:divBdr>
        <w:top w:val="none" w:sz="0" w:space="0" w:color="auto"/>
        <w:left w:val="none" w:sz="0" w:space="0" w:color="auto"/>
        <w:bottom w:val="none" w:sz="0" w:space="0" w:color="auto"/>
        <w:right w:val="none" w:sz="0" w:space="0" w:color="auto"/>
      </w:divBdr>
    </w:div>
    <w:div w:id="1691030355">
      <w:bodyDiv w:val="1"/>
      <w:marLeft w:val="0"/>
      <w:marRight w:val="0"/>
      <w:marTop w:val="0"/>
      <w:marBottom w:val="0"/>
      <w:divBdr>
        <w:top w:val="none" w:sz="0" w:space="0" w:color="auto"/>
        <w:left w:val="none" w:sz="0" w:space="0" w:color="auto"/>
        <w:bottom w:val="none" w:sz="0" w:space="0" w:color="auto"/>
        <w:right w:val="none" w:sz="0" w:space="0" w:color="auto"/>
      </w:divBdr>
    </w:div>
    <w:div w:id="1705784972">
      <w:bodyDiv w:val="1"/>
      <w:marLeft w:val="0"/>
      <w:marRight w:val="0"/>
      <w:marTop w:val="0"/>
      <w:marBottom w:val="0"/>
      <w:divBdr>
        <w:top w:val="none" w:sz="0" w:space="0" w:color="auto"/>
        <w:left w:val="none" w:sz="0" w:space="0" w:color="auto"/>
        <w:bottom w:val="none" w:sz="0" w:space="0" w:color="auto"/>
        <w:right w:val="none" w:sz="0" w:space="0" w:color="auto"/>
      </w:divBdr>
    </w:div>
    <w:div w:id="1719209875">
      <w:bodyDiv w:val="1"/>
      <w:marLeft w:val="0"/>
      <w:marRight w:val="0"/>
      <w:marTop w:val="0"/>
      <w:marBottom w:val="0"/>
      <w:divBdr>
        <w:top w:val="none" w:sz="0" w:space="0" w:color="auto"/>
        <w:left w:val="none" w:sz="0" w:space="0" w:color="auto"/>
        <w:bottom w:val="none" w:sz="0" w:space="0" w:color="auto"/>
        <w:right w:val="none" w:sz="0" w:space="0" w:color="auto"/>
      </w:divBdr>
    </w:div>
    <w:div w:id="1776172833">
      <w:bodyDiv w:val="1"/>
      <w:marLeft w:val="0"/>
      <w:marRight w:val="0"/>
      <w:marTop w:val="0"/>
      <w:marBottom w:val="0"/>
      <w:divBdr>
        <w:top w:val="none" w:sz="0" w:space="0" w:color="auto"/>
        <w:left w:val="none" w:sz="0" w:space="0" w:color="auto"/>
        <w:bottom w:val="none" w:sz="0" w:space="0" w:color="auto"/>
        <w:right w:val="none" w:sz="0" w:space="0" w:color="auto"/>
      </w:divBdr>
    </w:div>
    <w:div w:id="1783956949">
      <w:bodyDiv w:val="1"/>
      <w:marLeft w:val="0"/>
      <w:marRight w:val="0"/>
      <w:marTop w:val="0"/>
      <w:marBottom w:val="0"/>
      <w:divBdr>
        <w:top w:val="none" w:sz="0" w:space="0" w:color="auto"/>
        <w:left w:val="none" w:sz="0" w:space="0" w:color="auto"/>
        <w:bottom w:val="none" w:sz="0" w:space="0" w:color="auto"/>
        <w:right w:val="none" w:sz="0" w:space="0" w:color="auto"/>
      </w:divBdr>
    </w:div>
    <w:div w:id="1804076726">
      <w:bodyDiv w:val="1"/>
      <w:marLeft w:val="0"/>
      <w:marRight w:val="0"/>
      <w:marTop w:val="0"/>
      <w:marBottom w:val="0"/>
      <w:divBdr>
        <w:top w:val="none" w:sz="0" w:space="0" w:color="auto"/>
        <w:left w:val="none" w:sz="0" w:space="0" w:color="auto"/>
        <w:bottom w:val="none" w:sz="0" w:space="0" w:color="auto"/>
        <w:right w:val="none" w:sz="0" w:space="0" w:color="auto"/>
      </w:divBdr>
    </w:div>
    <w:div w:id="1809008905">
      <w:bodyDiv w:val="1"/>
      <w:marLeft w:val="0"/>
      <w:marRight w:val="0"/>
      <w:marTop w:val="0"/>
      <w:marBottom w:val="0"/>
      <w:divBdr>
        <w:top w:val="none" w:sz="0" w:space="0" w:color="auto"/>
        <w:left w:val="none" w:sz="0" w:space="0" w:color="auto"/>
        <w:bottom w:val="none" w:sz="0" w:space="0" w:color="auto"/>
        <w:right w:val="none" w:sz="0" w:space="0" w:color="auto"/>
      </w:divBdr>
    </w:div>
    <w:div w:id="1875001856">
      <w:bodyDiv w:val="1"/>
      <w:marLeft w:val="0"/>
      <w:marRight w:val="0"/>
      <w:marTop w:val="0"/>
      <w:marBottom w:val="0"/>
      <w:divBdr>
        <w:top w:val="none" w:sz="0" w:space="0" w:color="auto"/>
        <w:left w:val="none" w:sz="0" w:space="0" w:color="auto"/>
        <w:bottom w:val="none" w:sz="0" w:space="0" w:color="auto"/>
        <w:right w:val="none" w:sz="0" w:space="0" w:color="auto"/>
      </w:divBdr>
    </w:div>
    <w:div w:id="1878278131">
      <w:bodyDiv w:val="1"/>
      <w:marLeft w:val="0"/>
      <w:marRight w:val="0"/>
      <w:marTop w:val="0"/>
      <w:marBottom w:val="0"/>
      <w:divBdr>
        <w:top w:val="none" w:sz="0" w:space="0" w:color="auto"/>
        <w:left w:val="none" w:sz="0" w:space="0" w:color="auto"/>
        <w:bottom w:val="none" w:sz="0" w:space="0" w:color="auto"/>
        <w:right w:val="none" w:sz="0" w:space="0" w:color="auto"/>
      </w:divBdr>
    </w:div>
    <w:div w:id="1934119850">
      <w:bodyDiv w:val="1"/>
      <w:marLeft w:val="0"/>
      <w:marRight w:val="0"/>
      <w:marTop w:val="0"/>
      <w:marBottom w:val="0"/>
      <w:divBdr>
        <w:top w:val="none" w:sz="0" w:space="0" w:color="auto"/>
        <w:left w:val="none" w:sz="0" w:space="0" w:color="auto"/>
        <w:bottom w:val="none" w:sz="0" w:space="0" w:color="auto"/>
        <w:right w:val="none" w:sz="0" w:space="0" w:color="auto"/>
      </w:divBdr>
    </w:div>
    <w:div w:id="1953701399">
      <w:bodyDiv w:val="1"/>
      <w:marLeft w:val="0"/>
      <w:marRight w:val="0"/>
      <w:marTop w:val="0"/>
      <w:marBottom w:val="0"/>
      <w:divBdr>
        <w:top w:val="none" w:sz="0" w:space="0" w:color="auto"/>
        <w:left w:val="none" w:sz="0" w:space="0" w:color="auto"/>
        <w:bottom w:val="none" w:sz="0" w:space="0" w:color="auto"/>
        <w:right w:val="none" w:sz="0" w:space="0" w:color="auto"/>
      </w:divBdr>
    </w:div>
    <w:div w:id="1964189245">
      <w:bodyDiv w:val="1"/>
      <w:marLeft w:val="0"/>
      <w:marRight w:val="0"/>
      <w:marTop w:val="0"/>
      <w:marBottom w:val="0"/>
      <w:divBdr>
        <w:top w:val="none" w:sz="0" w:space="0" w:color="auto"/>
        <w:left w:val="none" w:sz="0" w:space="0" w:color="auto"/>
        <w:bottom w:val="none" w:sz="0" w:space="0" w:color="auto"/>
        <w:right w:val="none" w:sz="0" w:space="0" w:color="auto"/>
      </w:divBdr>
    </w:div>
    <w:div w:id="1964994487">
      <w:bodyDiv w:val="1"/>
      <w:marLeft w:val="0"/>
      <w:marRight w:val="0"/>
      <w:marTop w:val="0"/>
      <w:marBottom w:val="0"/>
      <w:divBdr>
        <w:top w:val="none" w:sz="0" w:space="0" w:color="auto"/>
        <w:left w:val="none" w:sz="0" w:space="0" w:color="auto"/>
        <w:bottom w:val="none" w:sz="0" w:space="0" w:color="auto"/>
        <w:right w:val="none" w:sz="0" w:space="0" w:color="auto"/>
      </w:divBdr>
    </w:div>
    <w:div w:id="1969890434">
      <w:bodyDiv w:val="1"/>
      <w:marLeft w:val="0"/>
      <w:marRight w:val="0"/>
      <w:marTop w:val="0"/>
      <w:marBottom w:val="0"/>
      <w:divBdr>
        <w:top w:val="none" w:sz="0" w:space="0" w:color="auto"/>
        <w:left w:val="none" w:sz="0" w:space="0" w:color="auto"/>
        <w:bottom w:val="none" w:sz="0" w:space="0" w:color="auto"/>
        <w:right w:val="none" w:sz="0" w:space="0" w:color="auto"/>
      </w:divBdr>
    </w:div>
    <w:div w:id="1972903880">
      <w:bodyDiv w:val="1"/>
      <w:marLeft w:val="0"/>
      <w:marRight w:val="0"/>
      <w:marTop w:val="0"/>
      <w:marBottom w:val="0"/>
      <w:divBdr>
        <w:top w:val="none" w:sz="0" w:space="0" w:color="auto"/>
        <w:left w:val="none" w:sz="0" w:space="0" w:color="auto"/>
        <w:bottom w:val="none" w:sz="0" w:space="0" w:color="auto"/>
        <w:right w:val="none" w:sz="0" w:space="0" w:color="auto"/>
      </w:divBdr>
    </w:div>
    <w:div w:id="1978484978">
      <w:bodyDiv w:val="1"/>
      <w:marLeft w:val="0"/>
      <w:marRight w:val="0"/>
      <w:marTop w:val="0"/>
      <w:marBottom w:val="0"/>
      <w:divBdr>
        <w:top w:val="none" w:sz="0" w:space="0" w:color="auto"/>
        <w:left w:val="none" w:sz="0" w:space="0" w:color="auto"/>
        <w:bottom w:val="none" w:sz="0" w:space="0" w:color="auto"/>
        <w:right w:val="none" w:sz="0" w:space="0" w:color="auto"/>
      </w:divBdr>
    </w:div>
    <w:div w:id="2031565324">
      <w:bodyDiv w:val="1"/>
      <w:marLeft w:val="0"/>
      <w:marRight w:val="0"/>
      <w:marTop w:val="0"/>
      <w:marBottom w:val="0"/>
      <w:divBdr>
        <w:top w:val="none" w:sz="0" w:space="0" w:color="auto"/>
        <w:left w:val="none" w:sz="0" w:space="0" w:color="auto"/>
        <w:bottom w:val="none" w:sz="0" w:space="0" w:color="auto"/>
        <w:right w:val="none" w:sz="0" w:space="0" w:color="auto"/>
      </w:divBdr>
    </w:div>
    <w:div w:id="2090031214">
      <w:bodyDiv w:val="1"/>
      <w:marLeft w:val="0"/>
      <w:marRight w:val="0"/>
      <w:marTop w:val="0"/>
      <w:marBottom w:val="0"/>
      <w:divBdr>
        <w:top w:val="none" w:sz="0" w:space="0" w:color="auto"/>
        <w:left w:val="none" w:sz="0" w:space="0" w:color="auto"/>
        <w:bottom w:val="none" w:sz="0" w:space="0" w:color="auto"/>
        <w:right w:val="none" w:sz="0" w:space="0" w:color="auto"/>
      </w:divBdr>
    </w:div>
    <w:div w:id="2114399073">
      <w:bodyDiv w:val="1"/>
      <w:marLeft w:val="0"/>
      <w:marRight w:val="0"/>
      <w:marTop w:val="0"/>
      <w:marBottom w:val="0"/>
      <w:divBdr>
        <w:top w:val="none" w:sz="0" w:space="0" w:color="auto"/>
        <w:left w:val="none" w:sz="0" w:space="0" w:color="auto"/>
        <w:bottom w:val="none" w:sz="0" w:space="0" w:color="auto"/>
        <w:right w:val="none" w:sz="0" w:space="0" w:color="auto"/>
      </w:divBdr>
    </w:div>
    <w:div w:id="2146926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C0A57751D064220A590B48B32638E55"/>
        <w:category>
          <w:name w:val="General"/>
          <w:gallery w:val="placeholder"/>
        </w:category>
        <w:types>
          <w:type w:val="bbPlcHdr"/>
        </w:types>
        <w:behaviors>
          <w:behavior w:val="content"/>
        </w:behaviors>
        <w:guid w:val="{3A7331BD-8FBA-4718-A99E-123ACFCA652D}"/>
      </w:docPartPr>
      <w:docPartBody>
        <w:p w:rsidR="006A6FF9" w:rsidRDefault="0072715E" w:rsidP="0072715E">
          <w:pPr>
            <w:pStyle w:val="9C0A57751D064220A590B48B32638E55"/>
          </w:pPr>
          <w:r>
            <w:rPr>
              <w:color w:val="5B9BD5" w:themeColor="accent1"/>
              <w:sz w:val="20"/>
              <w:szCs w:val="20"/>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E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715E"/>
    <w:rsid w:val="00091261"/>
    <w:rsid w:val="000B304E"/>
    <w:rsid w:val="000D2451"/>
    <w:rsid w:val="000D7924"/>
    <w:rsid w:val="001C4027"/>
    <w:rsid w:val="001E7D84"/>
    <w:rsid w:val="0020430B"/>
    <w:rsid w:val="00223442"/>
    <w:rsid w:val="00226D94"/>
    <w:rsid w:val="0024299E"/>
    <w:rsid w:val="002463C1"/>
    <w:rsid w:val="002557AD"/>
    <w:rsid w:val="0027171E"/>
    <w:rsid w:val="002C1423"/>
    <w:rsid w:val="002C5902"/>
    <w:rsid w:val="002F5506"/>
    <w:rsid w:val="00322296"/>
    <w:rsid w:val="00327045"/>
    <w:rsid w:val="00344FEA"/>
    <w:rsid w:val="003A1625"/>
    <w:rsid w:val="003D4FBC"/>
    <w:rsid w:val="00433859"/>
    <w:rsid w:val="0045114C"/>
    <w:rsid w:val="004525B8"/>
    <w:rsid w:val="00453429"/>
    <w:rsid w:val="00457855"/>
    <w:rsid w:val="004622F8"/>
    <w:rsid w:val="00482435"/>
    <w:rsid w:val="004853E3"/>
    <w:rsid w:val="00490658"/>
    <w:rsid w:val="004C6C2A"/>
    <w:rsid w:val="005530D9"/>
    <w:rsid w:val="00555606"/>
    <w:rsid w:val="005A1957"/>
    <w:rsid w:val="005A3285"/>
    <w:rsid w:val="005B6972"/>
    <w:rsid w:val="005E0E19"/>
    <w:rsid w:val="005E7904"/>
    <w:rsid w:val="005F322D"/>
    <w:rsid w:val="006000F8"/>
    <w:rsid w:val="006452EF"/>
    <w:rsid w:val="00650F3F"/>
    <w:rsid w:val="00676DAA"/>
    <w:rsid w:val="00690FDC"/>
    <w:rsid w:val="006A6FF9"/>
    <w:rsid w:val="006E2122"/>
    <w:rsid w:val="00700960"/>
    <w:rsid w:val="00714312"/>
    <w:rsid w:val="0072715E"/>
    <w:rsid w:val="00780D9D"/>
    <w:rsid w:val="007D49BE"/>
    <w:rsid w:val="007E6DA2"/>
    <w:rsid w:val="008413F6"/>
    <w:rsid w:val="00844EDB"/>
    <w:rsid w:val="00885141"/>
    <w:rsid w:val="00892FD1"/>
    <w:rsid w:val="00896403"/>
    <w:rsid w:val="009145D7"/>
    <w:rsid w:val="00934F31"/>
    <w:rsid w:val="00A03993"/>
    <w:rsid w:val="00A3477C"/>
    <w:rsid w:val="00A42B0D"/>
    <w:rsid w:val="00A84E91"/>
    <w:rsid w:val="00AD3BC4"/>
    <w:rsid w:val="00B56443"/>
    <w:rsid w:val="00B72840"/>
    <w:rsid w:val="00B74164"/>
    <w:rsid w:val="00B80874"/>
    <w:rsid w:val="00B86201"/>
    <w:rsid w:val="00B92A69"/>
    <w:rsid w:val="00BA1DE5"/>
    <w:rsid w:val="00BC40CA"/>
    <w:rsid w:val="00C520D4"/>
    <w:rsid w:val="00C70DFF"/>
    <w:rsid w:val="00C84AF0"/>
    <w:rsid w:val="00CC3F06"/>
    <w:rsid w:val="00CC5646"/>
    <w:rsid w:val="00CF1684"/>
    <w:rsid w:val="00CF42E0"/>
    <w:rsid w:val="00CF4B07"/>
    <w:rsid w:val="00D11010"/>
    <w:rsid w:val="00D22481"/>
    <w:rsid w:val="00D36813"/>
    <w:rsid w:val="00D37B43"/>
    <w:rsid w:val="00D45F83"/>
    <w:rsid w:val="00D46A17"/>
    <w:rsid w:val="00D51498"/>
    <w:rsid w:val="00D53DF4"/>
    <w:rsid w:val="00D90B39"/>
    <w:rsid w:val="00DE0D1A"/>
    <w:rsid w:val="00E05CBF"/>
    <w:rsid w:val="00E31A42"/>
    <w:rsid w:val="00E74C53"/>
    <w:rsid w:val="00E820DE"/>
    <w:rsid w:val="00E82D1E"/>
    <w:rsid w:val="00EF43B5"/>
    <w:rsid w:val="00F02D0D"/>
    <w:rsid w:val="00F36260"/>
    <w:rsid w:val="00F5089B"/>
    <w:rsid w:val="00FA0D74"/>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C0A57751D064220A590B48B32638E55">
    <w:name w:val="9C0A57751D064220A590B48B32638E55"/>
    <w:rsid w:val="0072715E"/>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084E8D2-9EFF-491E-B411-D3D16E28E903}">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07159C-8C0B-4A1B-B8D6-BCB53923DD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4153</TotalTime>
  <Pages>2</Pages>
  <Words>608</Words>
  <Characters>3472</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خارج اصول_استاد عندلیب همدانی</vt:lpstr>
    </vt:vector>
  </TitlesOfParts>
  <Company/>
  <LinksUpToDate>false</LinksUpToDate>
  <CharactersWithSpaces>4072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خارج اصول_استاد عندلیب همدانی</dc:title>
  <dc:subject/>
  <dc:creator>mojtaba</dc:creator>
  <cp:keywords/>
  <dc:description/>
  <cp:lastModifiedBy>وصال</cp:lastModifiedBy>
  <cp:revision>426</cp:revision>
  <cp:lastPrinted>2017-01-08T11:02:00Z</cp:lastPrinted>
  <dcterms:created xsi:type="dcterms:W3CDTF">2016-10-30T11:44:00Z</dcterms:created>
  <dcterms:modified xsi:type="dcterms:W3CDTF">2017-05-06T04:02:00Z</dcterms:modified>
</cp:coreProperties>
</file>